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W w:w="14451" w:type="dxa"/>
        <w:tblLook w:val="04A0" w:firstRow="1" w:lastRow="0" w:firstColumn="1" w:lastColumn="0" w:noHBand="0" w:noVBand="1"/>
      </w:tblPr>
      <w:tblGrid>
        <w:gridCol w:w="8642"/>
        <w:gridCol w:w="3260"/>
        <w:gridCol w:w="2549"/>
      </w:tblGrid>
      <w:tr w:rsidR="003F07D2" w:rsidRPr="00FE1537" w:rsidTr="003F07D2">
        <w:tc>
          <w:tcPr>
            <w:tcW w:w="11902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:rsidR="003F07D2" w:rsidRPr="00FE1537" w:rsidRDefault="003F07D2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3</w:t>
            </w: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FF23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</w:rPr>
              <w:t>ЕФЕКТИВНОСТ И ЕФИКАСНОСТ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3F07D2" w:rsidRPr="00FE1537" w:rsidRDefault="003F07D2" w:rsidP="00CF7C35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CF7C35">
              <w:rPr>
                <w:rFonts w:ascii="Times New Roman" w:eastAsia="Calibri" w:hAnsi="Times New Roman" w:cs="Times New Roman"/>
                <w:b/>
                <w:lang w:val="bg-BG"/>
              </w:rPr>
              <w:t>КНЕЖА</w:t>
            </w:r>
          </w:p>
        </w:tc>
      </w:tr>
      <w:tr w:rsidR="00FE1537" w:rsidRPr="00FE1537" w:rsidTr="00FE1537">
        <w:tc>
          <w:tcPr>
            <w:tcW w:w="8642" w:type="dxa"/>
            <w:shd w:val="clear" w:color="auto" w:fill="FFFFFF" w:themeFill="background1"/>
          </w:tcPr>
          <w:p w:rsidR="00FE1537" w:rsidRPr="00FE1537" w:rsidRDefault="00FE1537" w:rsidP="00FE15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FF23C8" w:rsidRPr="00FE1537" w:rsidTr="00304AC5">
        <w:trPr>
          <w:trHeight w:val="306"/>
        </w:trPr>
        <w:tc>
          <w:tcPr>
            <w:tcW w:w="14451" w:type="dxa"/>
            <w:gridSpan w:val="3"/>
            <w:shd w:val="clear" w:color="auto" w:fill="FBE4D5" w:themeFill="accent2" w:themeFillTint="33"/>
          </w:tcPr>
          <w:p w:rsidR="00FF23C8" w:rsidRPr="00FE1537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1.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Резултатите отговарят на договорените цели.</w:t>
            </w:r>
          </w:p>
        </w:tc>
      </w:tr>
      <w:tr w:rsidR="00BE00B7" w:rsidRPr="00FE1537" w:rsidTr="00304AC5">
        <w:tc>
          <w:tcPr>
            <w:tcW w:w="8642" w:type="dxa"/>
            <w:shd w:val="clear" w:color="auto" w:fill="FFFFFF" w:themeFill="background1"/>
          </w:tcPr>
          <w:p w:rsidR="00BE00B7" w:rsidRPr="00FE1537" w:rsidRDefault="00BE00B7" w:rsidP="00BE00B7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  <w:tc>
          <w:tcPr>
            <w:tcW w:w="3260" w:type="dxa"/>
            <w:shd w:val="clear" w:color="auto" w:fill="FFFFFF" w:themeFill="background1"/>
          </w:tcPr>
          <w:p w:rsidR="00BE00B7" w:rsidRPr="008573D0" w:rsidRDefault="00CF7C35" w:rsidP="008226F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F7C35">
              <w:rPr>
                <w:rFonts w:ascii="Times New Roman" w:eastAsia="Calibri" w:hAnsi="Times New Roman" w:cs="Times New Roman"/>
                <w:lang w:val="bg-BG"/>
              </w:rPr>
              <w:t>План</w:t>
            </w:r>
            <w:r w:rsidR="003738C6">
              <w:rPr>
                <w:rFonts w:ascii="Times New Roman" w:eastAsia="Calibri" w:hAnsi="Times New Roman" w:cs="Times New Roman"/>
                <w:lang w:val="bg-BG"/>
              </w:rPr>
              <w:t>ът</w:t>
            </w:r>
            <w:r w:rsidRPr="00CF7C35">
              <w:rPr>
                <w:rFonts w:ascii="Times New Roman" w:eastAsia="Calibri" w:hAnsi="Times New Roman" w:cs="Times New Roman"/>
                <w:lang w:val="bg-BG"/>
              </w:rPr>
              <w:t xml:space="preserve"> за интегрирано развитие на община Кнежа за периода 2021-2027г.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 очерта</w:t>
            </w:r>
            <w:r w:rsidR="003738C6">
              <w:rPr>
                <w:rFonts w:ascii="Times New Roman" w:eastAsia="Calibri" w:hAnsi="Times New Roman" w:cs="Times New Roman"/>
                <w:lang w:val="bg-BG"/>
              </w:rPr>
              <w:t>ва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F7C35">
              <w:rPr>
                <w:rFonts w:ascii="Times New Roman" w:eastAsia="Calibri" w:hAnsi="Times New Roman" w:cs="Times New Roman"/>
                <w:lang w:val="bg-BG"/>
              </w:rPr>
              <w:t>стратегическ</w:t>
            </w:r>
            <w:r>
              <w:rPr>
                <w:rFonts w:ascii="Times New Roman" w:eastAsia="Calibri" w:hAnsi="Times New Roman" w:cs="Times New Roman"/>
                <w:lang w:val="bg-BG"/>
              </w:rPr>
              <w:t>ите</w:t>
            </w:r>
            <w:r w:rsidRPr="00CF7C35">
              <w:rPr>
                <w:rFonts w:ascii="Times New Roman" w:eastAsia="Calibri" w:hAnsi="Times New Roman" w:cs="Times New Roman"/>
                <w:lang w:val="bg-BG"/>
              </w:rPr>
              <w:t xml:space="preserve"> цели и приоритети за развитие на община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та; </w:t>
            </w:r>
            <w:r w:rsidR="003738C6">
              <w:rPr>
                <w:rFonts w:ascii="Times New Roman" w:eastAsia="Calibri" w:hAnsi="Times New Roman" w:cs="Times New Roman"/>
                <w:lang w:val="bg-BG"/>
              </w:rPr>
              <w:t xml:space="preserve">посочва </w:t>
            </w:r>
            <w:r>
              <w:rPr>
                <w:rFonts w:ascii="Times New Roman" w:eastAsia="Calibri" w:hAnsi="Times New Roman" w:cs="Times New Roman"/>
                <w:lang w:val="bg-BG"/>
              </w:rPr>
              <w:t>основните инструменти за постигането им; индикатори</w:t>
            </w:r>
            <w:r w:rsidR="003738C6">
              <w:rPr>
                <w:rFonts w:ascii="Times New Roman" w:eastAsia="Calibri" w:hAnsi="Times New Roman" w:cs="Times New Roman"/>
                <w:lang w:val="bg-BG"/>
              </w:rPr>
              <w:t>те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за наблюдение и оценка; комуникационна</w:t>
            </w:r>
            <w:r w:rsidR="003738C6">
              <w:rPr>
                <w:rFonts w:ascii="Times New Roman" w:eastAsia="Calibri" w:hAnsi="Times New Roman" w:cs="Times New Roman"/>
                <w:lang w:val="bg-BG"/>
              </w:rPr>
              <w:t>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стратегия. Конкретизира </w:t>
            </w:r>
            <w:r w:rsidR="00BD4BF0">
              <w:rPr>
                <w:rFonts w:ascii="Times New Roman" w:eastAsia="Calibri" w:hAnsi="Times New Roman" w:cs="Times New Roman"/>
                <w:lang w:val="bg-BG"/>
              </w:rPr>
              <w:t>се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с </w:t>
            </w:r>
            <w:r w:rsidR="00BD4BF0"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BD4BF0" w:rsidRPr="00BD4BF0">
              <w:rPr>
                <w:rFonts w:ascii="Times New Roman" w:eastAsia="Calibri" w:hAnsi="Times New Roman" w:cs="Times New Roman"/>
                <w:lang w:val="bg-BG"/>
              </w:rPr>
              <w:t>рограм</w:t>
            </w:r>
            <w:r w:rsidR="00BD4BF0"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="00F94B75">
              <w:rPr>
                <w:rFonts w:ascii="Times New Roman" w:eastAsia="Calibri" w:hAnsi="Times New Roman" w:cs="Times New Roman"/>
                <w:lang w:val="bg-BG"/>
              </w:rPr>
              <w:t>те</w:t>
            </w:r>
            <w:r w:rsidR="00BD4BF0" w:rsidRPr="00BD4BF0">
              <w:rPr>
                <w:rFonts w:ascii="Times New Roman" w:eastAsia="Calibri" w:hAnsi="Times New Roman" w:cs="Times New Roman"/>
                <w:lang w:val="bg-BG"/>
              </w:rPr>
              <w:t xml:space="preserve"> за управление </w:t>
            </w:r>
            <w:r w:rsidR="00F94B75">
              <w:rPr>
                <w:rFonts w:ascii="Times New Roman" w:eastAsia="Calibri" w:hAnsi="Times New Roman" w:cs="Times New Roman"/>
                <w:lang w:val="bg-BG"/>
              </w:rPr>
              <w:t>и отчетите  на изпълнението им</w:t>
            </w:r>
            <w:r w:rsidR="00BD4BF0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BD4BF0" w:rsidRPr="00BD4BF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BD4BF0">
              <w:rPr>
                <w:rFonts w:ascii="Times New Roman" w:eastAsia="Calibri" w:hAnsi="Times New Roman" w:cs="Times New Roman"/>
                <w:lang w:val="bg-BG"/>
              </w:rPr>
              <w:t>бюджет</w:t>
            </w:r>
            <w:r w:rsidR="006D2881">
              <w:rPr>
                <w:rFonts w:ascii="Times New Roman" w:eastAsia="Calibri" w:hAnsi="Times New Roman" w:cs="Times New Roman"/>
                <w:lang w:val="bg-BG"/>
              </w:rPr>
              <w:t xml:space="preserve">ните процедури </w:t>
            </w:r>
            <w:r w:rsidR="00BD4BF0">
              <w:rPr>
                <w:rFonts w:ascii="Times New Roman" w:eastAsia="Calibri" w:hAnsi="Times New Roman" w:cs="Times New Roman"/>
                <w:lang w:val="bg-BG"/>
              </w:rPr>
              <w:t xml:space="preserve">и </w:t>
            </w:r>
            <w:r w:rsidR="000F2153">
              <w:rPr>
                <w:rFonts w:ascii="Times New Roman" w:eastAsia="Calibri" w:hAnsi="Times New Roman" w:cs="Times New Roman"/>
                <w:lang w:val="bg-BG"/>
              </w:rPr>
              <w:t xml:space="preserve">набор от </w:t>
            </w:r>
            <w:r w:rsidR="00BD4BF0">
              <w:rPr>
                <w:rFonts w:ascii="Times New Roman" w:eastAsia="Calibri" w:hAnsi="Times New Roman" w:cs="Times New Roman"/>
                <w:lang w:val="bg-BG"/>
              </w:rPr>
              <w:t xml:space="preserve">тематични програми </w:t>
            </w:r>
            <w:r w:rsidR="008503A3">
              <w:rPr>
                <w:rFonts w:ascii="Times New Roman" w:eastAsia="Calibri" w:hAnsi="Times New Roman" w:cs="Times New Roman"/>
                <w:lang w:val="bg-BG"/>
              </w:rPr>
              <w:t xml:space="preserve"> - </w:t>
            </w:r>
            <w:r w:rsidR="00BD4BF0" w:rsidRPr="00BD4BF0">
              <w:rPr>
                <w:rFonts w:ascii="Times New Roman" w:eastAsia="Calibri" w:hAnsi="Times New Roman" w:cs="Times New Roman"/>
                <w:lang w:val="bg-BG"/>
              </w:rPr>
              <w:t xml:space="preserve">Програма за управление на отпадъците на </w:t>
            </w:r>
            <w:r w:rsidR="000F2153"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="00BD4BF0" w:rsidRPr="00BD4BF0">
              <w:rPr>
                <w:rFonts w:ascii="Times New Roman" w:eastAsia="Calibri" w:hAnsi="Times New Roman" w:cs="Times New Roman"/>
                <w:lang w:val="bg-BG"/>
              </w:rPr>
              <w:t xml:space="preserve">бщина Кнежа за периода 2021-2028 г.; </w:t>
            </w:r>
            <w:r w:rsidR="000F2153">
              <w:rPr>
                <w:rFonts w:ascii="Times New Roman" w:eastAsia="Calibri" w:hAnsi="Times New Roman" w:cs="Times New Roman"/>
                <w:lang w:val="bg-BG"/>
              </w:rPr>
              <w:t xml:space="preserve">дългосрочна </w:t>
            </w:r>
            <w:r w:rsidR="00BD4BF0" w:rsidRPr="00BD4BF0">
              <w:rPr>
                <w:rFonts w:ascii="Times New Roman" w:eastAsia="Calibri" w:hAnsi="Times New Roman" w:cs="Times New Roman"/>
                <w:lang w:val="bg-BG"/>
              </w:rPr>
              <w:t xml:space="preserve">програма за насърчаване използването на енергия от възобновяеми източници и </w:t>
            </w:r>
            <w:proofErr w:type="spellStart"/>
            <w:r w:rsidR="00BD4BF0" w:rsidRPr="00BD4BF0">
              <w:rPr>
                <w:rFonts w:ascii="Times New Roman" w:eastAsia="Calibri" w:hAnsi="Times New Roman" w:cs="Times New Roman"/>
                <w:lang w:val="bg-BG"/>
              </w:rPr>
              <w:t>биогорива</w:t>
            </w:r>
            <w:proofErr w:type="spellEnd"/>
            <w:r w:rsidR="00BD4BF0" w:rsidRPr="00BD4BF0">
              <w:rPr>
                <w:rFonts w:ascii="Times New Roman" w:eastAsia="Calibri" w:hAnsi="Times New Roman" w:cs="Times New Roman"/>
                <w:lang w:val="bg-BG"/>
              </w:rPr>
              <w:t xml:space="preserve"> на община Кнежа 2021-2030 г.</w:t>
            </w:r>
            <w:r w:rsidR="000F2153">
              <w:rPr>
                <w:rFonts w:ascii="Times New Roman" w:eastAsia="Calibri" w:hAnsi="Times New Roman" w:cs="Times New Roman"/>
                <w:lang w:val="bg-BG"/>
              </w:rPr>
              <w:t xml:space="preserve"> и</w:t>
            </w:r>
            <w:r w:rsidR="000F2153">
              <w:t xml:space="preserve"> </w:t>
            </w:r>
            <w:r w:rsidR="000F2153">
              <w:rPr>
                <w:lang w:val="bg-BG"/>
              </w:rPr>
              <w:t xml:space="preserve">конкретизирана с </w:t>
            </w:r>
            <w:r w:rsidR="000F2153" w:rsidRPr="000F2153">
              <w:rPr>
                <w:rFonts w:ascii="Times New Roman" w:eastAsia="Calibri" w:hAnsi="Times New Roman" w:cs="Times New Roman"/>
                <w:lang w:val="bg-BG"/>
              </w:rPr>
              <w:t xml:space="preserve">краткосрочна </w:t>
            </w:r>
            <w:r w:rsidR="000F2153">
              <w:rPr>
                <w:rFonts w:ascii="Times New Roman" w:eastAsia="Calibri" w:hAnsi="Times New Roman" w:cs="Times New Roman"/>
                <w:lang w:val="bg-BG"/>
              </w:rPr>
              <w:t xml:space="preserve">за </w:t>
            </w:r>
            <w:r w:rsidR="000F2153" w:rsidRPr="000F2153">
              <w:rPr>
                <w:rFonts w:ascii="Times New Roman" w:eastAsia="Calibri" w:hAnsi="Times New Roman" w:cs="Times New Roman"/>
                <w:lang w:val="bg-BG"/>
              </w:rPr>
              <w:t>2023-2025 г</w:t>
            </w:r>
            <w:r w:rsidR="00BD4BF0" w:rsidRPr="00BD4BF0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0F2153"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BD4BF0" w:rsidRPr="00BD4BF0">
              <w:rPr>
                <w:rFonts w:ascii="Times New Roman" w:eastAsia="Calibri" w:hAnsi="Times New Roman" w:cs="Times New Roman"/>
                <w:lang w:val="bg-BG"/>
              </w:rPr>
              <w:t xml:space="preserve">рограма за енергийна ефективност </w:t>
            </w:r>
            <w:r w:rsidR="000F2153">
              <w:rPr>
                <w:rFonts w:ascii="Times New Roman" w:eastAsia="Calibri" w:hAnsi="Times New Roman" w:cs="Times New Roman"/>
                <w:lang w:val="bg-BG"/>
              </w:rPr>
              <w:t>з</w:t>
            </w:r>
            <w:r w:rsidR="00BD4BF0" w:rsidRPr="00BD4BF0">
              <w:rPr>
                <w:rFonts w:ascii="Times New Roman" w:eastAsia="Calibri" w:hAnsi="Times New Roman" w:cs="Times New Roman"/>
                <w:lang w:val="bg-BG"/>
              </w:rPr>
              <w:t>а 2021-</w:t>
            </w:r>
            <w:r w:rsidR="00BD4BF0" w:rsidRPr="00BD4BF0">
              <w:rPr>
                <w:rFonts w:ascii="Times New Roman" w:eastAsia="Calibri" w:hAnsi="Times New Roman" w:cs="Times New Roman"/>
                <w:lang w:val="bg-BG"/>
              </w:rPr>
              <w:lastRenderedPageBreak/>
              <w:t>2027 г.</w:t>
            </w:r>
            <w:r w:rsidR="008503A3">
              <w:rPr>
                <w:rFonts w:ascii="Times New Roman" w:eastAsia="Calibri" w:hAnsi="Times New Roman" w:cs="Times New Roman"/>
                <w:lang w:val="bg-BG"/>
              </w:rPr>
              <w:t xml:space="preserve">; план за развитието на социалните услуги </w:t>
            </w:r>
            <w:r w:rsidR="0064353A">
              <w:rPr>
                <w:rFonts w:ascii="Times New Roman" w:eastAsia="Calibri" w:hAnsi="Times New Roman" w:cs="Times New Roman"/>
                <w:lang w:val="bg-BG"/>
              </w:rPr>
              <w:t>и други.</w:t>
            </w:r>
            <w:r w:rsidR="008503A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</w:tc>
        <w:tc>
          <w:tcPr>
            <w:tcW w:w="2549" w:type="dxa"/>
            <w:shd w:val="clear" w:color="auto" w:fill="FFFFFF" w:themeFill="background1"/>
          </w:tcPr>
          <w:p w:rsidR="00BE00B7" w:rsidRPr="008573D0" w:rsidRDefault="006B3E69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FF23C8" w:rsidRPr="00FE153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:rsidR="00FF23C8" w:rsidRPr="00FE1537" w:rsidRDefault="00FF23C8" w:rsidP="008226F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FE153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BE00B7" w:rsidRPr="00FE1537" w:rsidTr="00304AC5">
        <w:tc>
          <w:tcPr>
            <w:tcW w:w="8642" w:type="dxa"/>
            <w:shd w:val="clear" w:color="auto" w:fill="FFFFFF" w:themeFill="background1"/>
          </w:tcPr>
          <w:p w:rsidR="00BE00B7" w:rsidRPr="00FE1537" w:rsidRDefault="00BE00B7" w:rsidP="00BE00B7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  <w:tc>
          <w:tcPr>
            <w:tcW w:w="3260" w:type="dxa"/>
            <w:shd w:val="clear" w:color="auto" w:fill="FFFFFF" w:themeFill="background1"/>
          </w:tcPr>
          <w:p w:rsidR="008503A3" w:rsidRPr="008503A3" w:rsidRDefault="006D2881" w:rsidP="008226F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Направени са </w:t>
            </w:r>
            <w:r w:rsidR="004C5BB4">
              <w:rPr>
                <w:rFonts w:ascii="Times New Roman" w:eastAsia="Calibri" w:hAnsi="Times New Roman" w:cs="Times New Roman"/>
                <w:lang w:val="bg-BG"/>
              </w:rPr>
              <w:t>пет</w:t>
            </w:r>
            <w:r w:rsidR="00C9618B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аргументирани р</w:t>
            </w:r>
            <w:r w:rsidRPr="006D2881">
              <w:rPr>
                <w:rFonts w:ascii="Times New Roman" w:eastAsia="Calibri" w:hAnsi="Times New Roman" w:cs="Times New Roman"/>
                <w:lang w:val="bg-BG"/>
              </w:rPr>
              <w:t>ешения за актуализация на бюджета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за 2023</w:t>
            </w:r>
            <w:r w:rsidR="0093230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г. </w:t>
            </w:r>
            <w:r w:rsidR="008503A3">
              <w:rPr>
                <w:rFonts w:ascii="Times New Roman" w:eastAsia="Calibri" w:hAnsi="Times New Roman" w:cs="Times New Roman"/>
                <w:lang w:val="bg-BG"/>
              </w:rPr>
              <w:t>Подготв</w:t>
            </w:r>
            <w:r w:rsidR="000F2153">
              <w:rPr>
                <w:rFonts w:ascii="Times New Roman" w:eastAsia="Calibri" w:hAnsi="Times New Roman" w:cs="Times New Roman"/>
                <w:lang w:val="bg-BG"/>
              </w:rPr>
              <w:t xml:space="preserve">ени са </w:t>
            </w:r>
            <w:r w:rsidR="008503A3">
              <w:rPr>
                <w:rFonts w:ascii="Times New Roman" w:eastAsia="Calibri" w:hAnsi="Times New Roman" w:cs="Times New Roman"/>
                <w:lang w:val="bg-BG"/>
              </w:rPr>
              <w:t xml:space="preserve"> г</w:t>
            </w:r>
            <w:r w:rsidRPr="006D2881">
              <w:rPr>
                <w:rFonts w:ascii="Times New Roman" w:eastAsia="Calibri" w:hAnsi="Times New Roman" w:cs="Times New Roman"/>
                <w:lang w:val="bg-BG"/>
              </w:rPr>
              <w:t>одишни доклади за наблюдение изпълнението на ПИРО</w:t>
            </w:r>
            <w:r w:rsidR="000F215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0F2153">
              <w:rPr>
                <w:rFonts w:ascii="Times New Roman" w:eastAsia="Calibri" w:hAnsi="Times New Roman" w:cs="Times New Roman"/>
              </w:rPr>
              <w:t>(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2022 – 2023</w:t>
            </w:r>
            <w:r w:rsidR="000F2153">
              <w:rPr>
                <w:rFonts w:ascii="Times New Roman" w:eastAsia="Calibri" w:hAnsi="Times New Roman" w:cs="Times New Roman"/>
              </w:rPr>
              <w:t>)</w:t>
            </w:r>
            <w:r w:rsidR="008503A3">
              <w:rPr>
                <w:rFonts w:ascii="Times New Roman" w:eastAsia="Calibri" w:hAnsi="Times New Roman" w:cs="Times New Roman"/>
                <w:lang w:val="bg-BG"/>
              </w:rPr>
              <w:t>; о</w:t>
            </w:r>
            <w:r w:rsidR="008503A3" w:rsidRPr="008503A3">
              <w:rPr>
                <w:rFonts w:ascii="Times New Roman" w:eastAsia="Calibri" w:hAnsi="Times New Roman" w:cs="Times New Roman"/>
                <w:lang w:val="bg-BG"/>
              </w:rPr>
              <w:t>тчети за изпълнение на бюджета</w:t>
            </w:r>
            <w:r w:rsidR="008503A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8503A3">
              <w:rPr>
                <w:rFonts w:ascii="Times New Roman" w:eastAsia="Calibri" w:hAnsi="Times New Roman" w:cs="Times New Roman"/>
              </w:rPr>
              <w:t>(</w:t>
            </w:r>
            <w:r w:rsidR="008503A3">
              <w:rPr>
                <w:rFonts w:ascii="Times New Roman" w:eastAsia="Calibri" w:hAnsi="Times New Roman" w:cs="Times New Roman"/>
                <w:lang w:val="bg-BG"/>
              </w:rPr>
              <w:t>месечни</w:t>
            </w:r>
            <w:r w:rsidR="00C9618B">
              <w:rPr>
                <w:rFonts w:ascii="Times New Roman" w:eastAsia="Calibri" w:hAnsi="Times New Roman" w:cs="Times New Roman"/>
                <w:lang w:val="bg-BG"/>
              </w:rPr>
              <w:t>, тримесечни, годишни</w:t>
            </w:r>
            <w:r w:rsidR="008503A3">
              <w:rPr>
                <w:rFonts w:ascii="Times New Roman" w:eastAsia="Calibri" w:hAnsi="Times New Roman" w:cs="Times New Roman"/>
              </w:rPr>
              <w:t>)</w:t>
            </w:r>
            <w:r w:rsidR="008503A3">
              <w:rPr>
                <w:rFonts w:ascii="Times New Roman" w:eastAsia="Calibri" w:hAnsi="Times New Roman" w:cs="Times New Roman"/>
                <w:lang w:val="bg-BG"/>
              </w:rPr>
              <w:t xml:space="preserve">,  </w:t>
            </w:r>
            <w:r w:rsidR="008503A3" w:rsidRPr="008503A3">
              <w:rPr>
                <w:rFonts w:ascii="Times New Roman" w:eastAsia="Calibri" w:hAnsi="Times New Roman" w:cs="Times New Roman"/>
                <w:lang w:val="bg-BG"/>
              </w:rPr>
              <w:t>програмата за управление</w:t>
            </w:r>
            <w:r w:rsidR="008503A3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8503A3" w:rsidRPr="008503A3">
              <w:rPr>
                <w:rFonts w:ascii="Times New Roman" w:eastAsia="Calibri" w:hAnsi="Times New Roman" w:cs="Times New Roman"/>
                <w:lang w:val="bg-BG"/>
              </w:rPr>
              <w:t xml:space="preserve">решенията на </w:t>
            </w:r>
            <w:proofErr w:type="spellStart"/>
            <w:r w:rsidR="008503A3" w:rsidRPr="008503A3">
              <w:rPr>
                <w:rFonts w:ascii="Times New Roman" w:eastAsia="Calibri" w:hAnsi="Times New Roman" w:cs="Times New Roman"/>
                <w:lang w:val="bg-BG"/>
              </w:rPr>
              <w:t>ОбС</w:t>
            </w:r>
            <w:proofErr w:type="spellEnd"/>
            <w:r w:rsidR="008503A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0F2153">
              <w:rPr>
                <w:rFonts w:ascii="Times New Roman" w:eastAsia="Calibri" w:hAnsi="Times New Roman" w:cs="Times New Roman"/>
                <w:lang w:val="bg-BG"/>
              </w:rPr>
              <w:t>и за</w:t>
            </w:r>
            <w:r w:rsidR="008503A3">
              <w:rPr>
                <w:rFonts w:ascii="Times New Roman" w:eastAsia="Calibri" w:hAnsi="Times New Roman" w:cs="Times New Roman"/>
                <w:lang w:val="bg-BG"/>
              </w:rPr>
              <w:t xml:space="preserve"> спечелените проекти. </w:t>
            </w:r>
            <w:r w:rsidR="008503A3" w:rsidRPr="008503A3">
              <w:rPr>
                <w:rFonts w:ascii="Times New Roman" w:eastAsia="Calibri" w:hAnsi="Times New Roman" w:cs="Times New Roman"/>
                <w:lang w:val="bg-BG"/>
              </w:rPr>
              <w:t xml:space="preserve">През 2023 година изпълняваните проекти в общината са 13, като 6 от тях са приключили същата година,  други 5 през 2024 г. и останалите 2 – през 2025 г. </w:t>
            </w:r>
            <w:r w:rsidR="000F2153"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="008503A3" w:rsidRPr="008503A3">
              <w:rPr>
                <w:rFonts w:ascii="Times New Roman" w:eastAsia="Calibri" w:hAnsi="Times New Roman" w:cs="Times New Roman"/>
                <w:lang w:val="bg-BG"/>
              </w:rPr>
              <w:t xml:space="preserve"> сочи справка на администрацията.</w:t>
            </w:r>
          </w:p>
          <w:p w:rsidR="000D1380" w:rsidRPr="00932306" w:rsidRDefault="008503A3" w:rsidP="008226F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03A3">
              <w:rPr>
                <w:rFonts w:ascii="Times New Roman" w:eastAsia="Calibri" w:hAnsi="Times New Roman" w:cs="Times New Roman"/>
                <w:lang w:val="bg-BG"/>
              </w:rPr>
              <w:t>Одитн</w:t>
            </w:r>
            <w:r w:rsidR="0064353A">
              <w:rPr>
                <w:rFonts w:ascii="Times New Roman" w:eastAsia="Calibri" w:hAnsi="Times New Roman" w:cs="Times New Roman"/>
                <w:lang w:val="bg-BG"/>
              </w:rPr>
              <w:t>ият</w:t>
            </w:r>
            <w:r w:rsidRPr="008503A3">
              <w:rPr>
                <w:rFonts w:ascii="Times New Roman" w:eastAsia="Calibri" w:hAnsi="Times New Roman" w:cs="Times New Roman"/>
                <w:lang w:val="bg-BG"/>
              </w:rPr>
              <w:t xml:space="preserve"> доклад</w:t>
            </w:r>
            <w:r w:rsidR="0064353A">
              <w:rPr>
                <w:rFonts w:ascii="Times New Roman" w:eastAsia="Calibri" w:hAnsi="Times New Roman" w:cs="Times New Roman"/>
                <w:lang w:val="bg-BG"/>
              </w:rPr>
              <w:t xml:space="preserve"> на Сметната палата </w:t>
            </w:r>
            <w:r w:rsidR="006D2881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64353A">
              <w:rPr>
                <w:rFonts w:ascii="Times New Roman" w:eastAsia="Calibri" w:hAnsi="Times New Roman" w:cs="Times New Roman"/>
                <w:lang w:val="bg-BG"/>
              </w:rPr>
              <w:t xml:space="preserve">за 2022 година потвърждава, че </w:t>
            </w:r>
            <w:r w:rsidR="000F2153">
              <w:rPr>
                <w:rFonts w:ascii="Times New Roman" w:eastAsia="Calibri" w:hAnsi="Times New Roman" w:cs="Times New Roman"/>
                <w:lang w:val="bg-BG"/>
              </w:rPr>
              <w:t xml:space="preserve">се </w:t>
            </w:r>
            <w:r w:rsidR="0064353A">
              <w:rPr>
                <w:rFonts w:ascii="Times New Roman" w:eastAsia="Calibri" w:hAnsi="Times New Roman" w:cs="Times New Roman"/>
                <w:lang w:val="bg-BG"/>
              </w:rPr>
              <w:t>спазва законодателството</w:t>
            </w:r>
            <w:r w:rsidR="000F2153">
              <w:rPr>
                <w:rFonts w:ascii="Times New Roman" w:eastAsia="Calibri" w:hAnsi="Times New Roman" w:cs="Times New Roman"/>
                <w:lang w:val="bg-BG"/>
              </w:rPr>
              <w:t xml:space="preserve">, не са установени </w:t>
            </w:r>
            <w:r w:rsidR="00932306">
              <w:rPr>
                <w:rFonts w:ascii="Times New Roman" w:eastAsia="Calibri" w:hAnsi="Times New Roman" w:cs="Times New Roman"/>
                <w:lang w:val="bg-BG"/>
              </w:rPr>
              <w:t>нарушения</w:t>
            </w:r>
            <w:r w:rsidR="0064353A">
              <w:rPr>
                <w:rFonts w:ascii="Times New Roman" w:eastAsia="Calibri" w:hAnsi="Times New Roman" w:cs="Times New Roman"/>
                <w:lang w:val="bg-BG"/>
              </w:rPr>
              <w:t xml:space="preserve"> и съществени недостатъци във вътрешния контрол в администрацията. Агенцията за държавна финансова инспекция </w:t>
            </w:r>
            <w:r w:rsidR="008226F0">
              <w:rPr>
                <w:rFonts w:ascii="Times New Roman" w:eastAsia="Calibri" w:hAnsi="Times New Roman" w:cs="Times New Roman"/>
                <w:lang w:val="bg-BG"/>
              </w:rPr>
              <w:t xml:space="preserve">потвърждава </w:t>
            </w:r>
            <w:r w:rsidR="005259E8">
              <w:rPr>
                <w:rFonts w:ascii="Times New Roman" w:eastAsia="Calibri" w:hAnsi="Times New Roman" w:cs="Times New Roman"/>
                <w:lang w:val="bg-BG"/>
              </w:rPr>
              <w:lastRenderedPageBreak/>
              <w:t>законосъобразността на</w:t>
            </w:r>
            <w:r w:rsidR="000D1380">
              <w:rPr>
                <w:rFonts w:ascii="Times New Roman" w:eastAsia="Calibri" w:hAnsi="Times New Roman" w:cs="Times New Roman"/>
                <w:lang w:val="bg-BG"/>
              </w:rPr>
              <w:t xml:space="preserve"> боравенето с бюджетните средства</w:t>
            </w:r>
            <w:r w:rsidR="00001355" w:rsidRPr="00932306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="0064353A" w:rsidRPr="00932306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BE00B7" w:rsidRPr="008573D0" w:rsidRDefault="00BE00B7" w:rsidP="00B42D0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549" w:type="dxa"/>
            <w:shd w:val="clear" w:color="auto" w:fill="FFFFFF" w:themeFill="background1"/>
          </w:tcPr>
          <w:p w:rsidR="00BE00B7" w:rsidRPr="008573D0" w:rsidRDefault="00DE208C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FF23C8" w:rsidRPr="00FE153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:rsidR="00FF23C8" w:rsidRPr="00FE1537" w:rsidRDefault="00FF23C8" w:rsidP="008226F0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ДЕЙНОСТ 3.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BE00B7" w:rsidRPr="00FE1537" w:rsidTr="00304AC5">
        <w:tc>
          <w:tcPr>
            <w:tcW w:w="8642" w:type="dxa"/>
            <w:shd w:val="clear" w:color="auto" w:fill="FFFFFF" w:themeFill="background1"/>
          </w:tcPr>
          <w:p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FE153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  <w:tc>
          <w:tcPr>
            <w:tcW w:w="3260" w:type="dxa"/>
            <w:shd w:val="clear" w:color="auto" w:fill="FFFFFF" w:themeFill="background1"/>
          </w:tcPr>
          <w:p w:rsidR="00E165A3" w:rsidRPr="008573D0" w:rsidRDefault="00CD301F" w:rsidP="008226F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Наличният доказателствен материал </w:t>
            </w:r>
            <w:r w:rsidR="00E165A3">
              <w:rPr>
                <w:rFonts w:ascii="Times New Roman" w:eastAsia="Calibri" w:hAnsi="Times New Roman" w:cs="Times New Roman"/>
                <w:lang w:val="bg-BG"/>
              </w:rPr>
              <w:t xml:space="preserve">очертава управленска </w:t>
            </w:r>
            <w:r w:rsidR="00E165A3" w:rsidRPr="00E165A3">
              <w:rPr>
                <w:rFonts w:ascii="Times New Roman" w:eastAsia="Calibri" w:hAnsi="Times New Roman" w:cs="Times New Roman"/>
                <w:lang w:val="bg-BG"/>
              </w:rPr>
              <w:t>рамка за изпълнение</w:t>
            </w:r>
            <w:r w:rsidR="00811E27">
              <w:rPr>
                <w:rFonts w:ascii="Times New Roman" w:eastAsia="Calibri" w:hAnsi="Times New Roman" w:cs="Times New Roman"/>
                <w:lang w:val="bg-BG"/>
              </w:rPr>
              <w:t xml:space="preserve"> на </w:t>
            </w:r>
            <w:r w:rsidR="00E165A3" w:rsidRPr="00E165A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E165A3">
              <w:rPr>
                <w:rFonts w:ascii="Times New Roman" w:eastAsia="Calibri" w:hAnsi="Times New Roman" w:cs="Times New Roman"/>
                <w:lang w:val="bg-BG"/>
              </w:rPr>
              <w:t xml:space="preserve">заложените </w:t>
            </w:r>
            <w:r w:rsidR="00E165A3" w:rsidRPr="00E165A3">
              <w:rPr>
                <w:rFonts w:ascii="Times New Roman" w:eastAsia="Calibri" w:hAnsi="Times New Roman" w:cs="Times New Roman"/>
                <w:lang w:val="bg-BG"/>
              </w:rPr>
              <w:t>цели, услуги и функции, подходящи</w:t>
            </w:r>
            <w:r w:rsidR="00E165A3">
              <w:rPr>
                <w:rFonts w:ascii="Times New Roman" w:eastAsia="Calibri" w:hAnsi="Times New Roman" w:cs="Times New Roman"/>
                <w:lang w:val="bg-BG"/>
              </w:rPr>
              <w:t>те</w:t>
            </w:r>
            <w:r w:rsidR="00E165A3" w:rsidRPr="00E165A3">
              <w:rPr>
                <w:rFonts w:ascii="Times New Roman" w:eastAsia="Calibri" w:hAnsi="Times New Roman" w:cs="Times New Roman"/>
                <w:lang w:val="bg-BG"/>
              </w:rPr>
              <w:t xml:space="preserve"> индикатори</w:t>
            </w:r>
            <w:r w:rsidR="00E165A3">
              <w:rPr>
                <w:rFonts w:ascii="Times New Roman" w:eastAsia="Calibri" w:hAnsi="Times New Roman" w:cs="Times New Roman"/>
                <w:lang w:val="bg-BG"/>
              </w:rPr>
              <w:t xml:space="preserve"> за напредък.  От съществено значение са анализите, етапните оценки, нужните промени в  практическите дейности. </w:t>
            </w:r>
          </w:p>
          <w:p w:rsidR="00BE00B7" w:rsidRPr="008573D0" w:rsidRDefault="00BE00B7" w:rsidP="008226F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549" w:type="dxa"/>
            <w:shd w:val="clear" w:color="auto" w:fill="FFFFFF" w:themeFill="background1"/>
          </w:tcPr>
          <w:p w:rsidR="00BE00B7" w:rsidRPr="008573D0" w:rsidRDefault="00DE208C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E00B7" w:rsidRPr="00FE1537" w:rsidTr="00304AC5">
        <w:tc>
          <w:tcPr>
            <w:tcW w:w="8642" w:type="dxa"/>
            <w:shd w:val="clear" w:color="auto" w:fill="FFFFFF" w:themeFill="background1"/>
          </w:tcPr>
          <w:p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обменя добри практики с други общини и използва тази информация, за да подобри своята собствена ефективност  и ефикасност.</w:t>
            </w:r>
          </w:p>
        </w:tc>
        <w:tc>
          <w:tcPr>
            <w:tcW w:w="3260" w:type="dxa"/>
            <w:shd w:val="clear" w:color="auto" w:fill="FFFFFF" w:themeFill="background1"/>
          </w:tcPr>
          <w:p w:rsidR="00BE00B7" w:rsidRDefault="00523B52" w:rsidP="008226F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С</w:t>
            </w:r>
            <w:r w:rsidRPr="00523B52">
              <w:rPr>
                <w:rFonts w:ascii="Times New Roman" w:eastAsia="Calibri" w:hAnsi="Times New Roman" w:cs="Times New Roman"/>
                <w:lang w:val="bg-BG"/>
              </w:rPr>
              <w:t xml:space="preserve"> решение №840</w:t>
            </w:r>
            <w:r>
              <w:t xml:space="preserve"> </w:t>
            </w:r>
            <w:r>
              <w:rPr>
                <w:lang w:val="bg-BG"/>
              </w:rPr>
              <w:t xml:space="preserve">от </w:t>
            </w:r>
            <w:r w:rsidRPr="00523B52">
              <w:rPr>
                <w:rFonts w:ascii="Times New Roman" w:eastAsia="Calibri" w:hAnsi="Times New Roman" w:cs="Times New Roman"/>
                <w:lang w:val="bg-BG"/>
              </w:rPr>
              <w:t>31 август 2023</w:t>
            </w:r>
            <w:r>
              <w:rPr>
                <w:rFonts w:ascii="Times New Roman" w:eastAsia="Calibri" w:hAnsi="Times New Roman" w:cs="Times New Roman"/>
                <w:lang w:val="bg-BG"/>
              </w:rPr>
              <w:t>г.</w:t>
            </w:r>
            <w:r w:rsidR="008226F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523B52">
              <w:rPr>
                <w:rFonts w:ascii="Times New Roman" w:eastAsia="Calibri" w:hAnsi="Times New Roman" w:cs="Times New Roman"/>
                <w:lang w:val="bg-BG"/>
              </w:rPr>
              <w:t>на  Общински</w:t>
            </w:r>
            <w:r>
              <w:rPr>
                <w:rFonts w:ascii="Times New Roman" w:eastAsia="Calibri" w:hAnsi="Times New Roman" w:cs="Times New Roman"/>
                <w:lang w:val="bg-BG"/>
              </w:rPr>
              <w:t>я</w:t>
            </w:r>
            <w:r w:rsidRPr="00523B52">
              <w:rPr>
                <w:rFonts w:ascii="Times New Roman" w:eastAsia="Calibri" w:hAnsi="Times New Roman" w:cs="Times New Roman"/>
                <w:lang w:val="bg-BG"/>
              </w:rPr>
              <w:t xml:space="preserve"> съвет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се утвърждава </w:t>
            </w:r>
            <w:r w:rsidRPr="00523B52">
              <w:rPr>
                <w:rFonts w:ascii="Times New Roman" w:eastAsia="Calibri" w:hAnsi="Times New Roman" w:cs="Times New Roman"/>
                <w:lang w:val="bg-BG"/>
              </w:rPr>
              <w:t>участ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ието на </w:t>
            </w:r>
            <w:r w:rsidRPr="00523B52">
              <w:rPr>
                <w:rFonts w:ascii="Times New Roman" w:eastAsia="Calibri" w:hAnsi="Times New Roman" w:cs="Times New Roman"/>
                <w:lang w:val="bg-BG"/>
              </w:rPr>
              <w:t xml:space="preserve">община Кнежа и  МБАЛ - Кнежа ЕООД като партньори в </w:t>
            </w:r>
            <w:r>
              <w:rPr>
                <w:rFonts w:ascii="Times New Roman" w:eastAsia="Calibri" w:hAnsi="Times New Roman" w:cs="Times New Roman"/>
                <w:lang w:val="bg-BG"/>
              </w:rPr>
              <w:t>с</w:t>
            </w:r>
            <w:r w:rsidRPr="00523B52">
              <w:rPr>
                <w:rFonts w:ascii="Times New Roman" w:eastAsia="Calibri" w:hAnsi="Times New Roman" w:cs="Times New Roman"/>
                <w:lang w:val="bg-BG"/>
              </w:rPr>
              <w:t>тратегия</w:t>
            </w:r>
            <w:r>
              <w:rPr>
                <w:rFonts w:ascii="Times New Roman" w:eastAsia="Calibri" w:hAnsi="Times New Roman" w:cs="Times New Roman"/>
                <w:lang w:val="bg-BG"/>
              </w:rPr>
              <w:t>та</w:t>
            </w:r>
            <w:r w:rsidRPr="00523B52">
              <w:rPr>
                <w:rFonts w:ascii="Times New Roman" w:eastAsia="Calibri" w:hAnsi="Times New Roman" w:cs="Times New Roman"/>
                <w:lang w:val="bg-BG"/>
              </w:rPr>
              <w:t xml:space="preserve"> „Единно</w:t>
            </w:r>
            <w:r w:rsidR="008226F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523B52">
              <w:rPr>
                <w:rFonts w:ascii="Times New Roman" w:eastAsia="Calibri" w:hAnsi="Times New Roman" w:cs="Times New Roman"/>
                <w:lang w:val="bg-BG"/>
              </w:rPr>
              <w:t xml:space="preserve">здраве“ за Северозападен регион по </w:t>
            </w:r>
            <w:r w:rsidR="008226F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Pr="00523B52">
              <w:rPr>
                <w:rFonts w:ascii="Times New Roman" w:eastAsia="Calibri" w:hAnsi="Times New Roman" w:cs="Times New Roman"/>
                <w:lang w:val="bg-BG"/>
              </w:rPr>
              <w:t>рограма</w:t>
            </w:r>
            <w:r>
              <w:rPr>
                <w:rFonts w:ascii="Times New Roman" w:eastAsia="Calibri" w:hAnsi="Times New Roman" w:cs="Times New Roman"/>
                <w:lang w:val="bg-BG"/>
              </w:rPr>
              <w:t>та</w:t>
            </w:r>
            <w:r w:rsidRPr="00523B52">
              <w:rPr>
                <w:rFonts w:ascii="Times New Roman" w:eastAsia="Calibri" w:hAnsi="Times New Roman" w:cs="Times New Roman"/>
                <w:lang w:val="bg-BG"/>
              </w:rPr>
              <w:t xml:space="preserve"> „Развитие на регионите“ 2021-</w:t>
            </w:r>
            <w:r w:rsidR="008226F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523B52">
              <w:rPr>
                <w:rFonts w:ascii="Times New Roman" w:eastAsia="Calibri" w:hAnsi="Times New Roman" w:cs="Times New Roman"/>
                <w:lang w:val="bg-BG"/>
              </w:rPr>
              <w:t xml:space="preserve">2027 г. </w:t>
            </w:r>
            <w:r w:rsidR="00665FC9">
              <w:rPr>
                <w:rFonts w:ascii="Times New Roman" w:eastAsia="Calibri" w:hAnsi="Times New Roman" w:cs="Times New Roman"/>
                <w:lang w:val="bg-BG"/>
              </w:rPr>
              <w:t>В</w:t>
            </w:r>
            <w:r w:rsidR="00665FC9" w:rsidRPr="00665FC9">
              <w:rPr>
                <w:rFonts w:ascii="Times New Roman" w:eastAsia="Calibri" w:hAnsi="Times New Roman" w:cs="Times New Roman"/>
                <w:lang w:val="bg-BG"/>
              </w:rPr>
              <w:t>одещ партньор</w:t>
            </w:r>
            <w:r w:rsidR="008226F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665FC9">
              <w:rPr>
                <w:rFonts w:ascii="Times New Roman" w:eastAsia="Calibri" w:hAnsi="Times New Roman" w:cs="Times New Roman"/>
                <w:lang w:val="bg-BG"/>
              </w:rPr>
              <w:t>е М</w:t>
            </w:r>
            <w:r w:rsidR="00665FC9" w:rsidRPr="00665FC9">
              <w:rPr>
                <w:rFonts w:ascii="Times New Roman" w:eastAsia="Calibri" w:hAnsi="Times New Roman" w:cs="Times New Roman"/>
                <w:lang w:val="bg-BG"/>
              </w:rPr>
              <w:t>едицински</w:t>
            </w:r>
            <w:r w:rsidR="00665FC9">
              <w:rPr>
                <w:rFonts w:ascii="Times New Roman" w:eastAsia="Calibri" w:hAnsi="Times New Roman" w:cs="Times New Roman"/>
                <w:lang w:val="bg-BG"/>
              </w:rPr>
              <w:t>ят</w:t>
            </w:r>
            <w:r w:rsidR="008226F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665FC9" w:rsidRPr="00665FC9">
              <w:rPr>
                <w:rFonts w:ascii="Times New Roman" w:eastAsia="Calibri" w:hAnsi="Times New Roman" w:cs="Times New Roman"/>
                <w:lang w:val="bg-BG"/>
              </w:rPr>
              <w:t xml:space="preserve">университет </w:t>
            </w:r>
            <w:r w:rsidR="00665FC9">
              <w:rPr>
                <w:rFonts w:ascii="Times New Roman" w:eastAsia="Calibri" w:hAnsi="Times New Roman" w:cs="Times New Roman"/>
                <w:lang w:val="bg-BG"/>
              </w:rPr>
              <w:t>в П</w:t>
            </w:r>
            <w:r w:rsidR="00665FC9" w:rsidRPr="00665FC9">
              <w:rPr>
                <w:rFonts w:ascii="Times New Roman" w:eastAsia="Calibri" w:hAnsi="Times New Roman" w:cs="Times New Roman"/>
                <w:lang w:val="bg-BG"/>
              </w:rPr>
              <w:t>левен</w:t>
            </w:r>
            <w:r w:rsidR="00665FC9">
              <w:rPr>
                <w:rFonts w:ascii="Times New Roman" w:eastAsia="Calibri" w:hAnsi="Times New Roman" w:cs="Times New Roman"/>
                <w:lang w:val="bg-BG"/>
              </w:rPr>
              <w:t xml:space="preserve">, а  сключеното споразумение е подписано от </w:t>
            </w:r>
            <w:r w:rsidR="008E0EDB">
              <w:rPr>
                <w:rFonts w:ascii="Times New Roman" w:eastAsia="Calibri" w:hAnsi="Times New Roman" w:cs="Times New Roman"/>
                <w:lang w:val="bg-BG"/>
              </w:rPr>
              <w:t xml:space="preserve">още </w:t>
            </w:r>
            <w:r w:rsidR="008E0EDB" w:rsidRPr="008E0EDB">
              <w:rPr>
                <w:rFonts w:ascii="Times New Roman" w:eastAsia="Calibri" w:hAnsi="Times New Roman" w:cs="Times New Roman"/>
                <w:lang w:val="bg-BG"/>
              </w:rPr>
              <w:t>2</w:t>
            </w:r>
            <w:r w:rsidR="008E0EDB">
              <w:rPr>
                <w:rFonts w:ascii="Times New Roman" w:eastAsia="Calibri" w:hAnsi="Times New Roman" w:cs="Times New Roman"/>
                <w:lang w:val="bg-BG"/>
              </w:rPr>
              <w:t>6</w:t>
            </w:r>
            <w:r w:rsidR="008E0EDB" w:rsidRPr="008E0EDB">
              <w:rPr>
                <w:rFonts w:ascii="Times New Roman" w:eastAsia="Calibri" w:hAnsi="Times New Roman" w:cs="Times New Roman"/>
                <w:lang w:val="bg-BG"/>
              </w:rPr>
              <w:t xml:space="preserve"> партньор</w:t>
            </w:r>
            <w:r w:rsidR="008E0EDB"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="008E0EDB" w:rsidRPr="008E0EDB">
              <w:rPr>
                <w:rFonts w:ascii="Times New Roman" w:eastAsia="Calibri" w:hAnsi="Times New Roman" w:cs="Times New Roman"/>
                <w:lang w:val="bg-BG"/>
              </w:rPr>
              <w:t xml:space="preserve"> – 10 общини, включително и Община Кнежа; 9 болници, </w:t>
            </w:r>
            <w:r w:rsidR="008E0EDB" w:rsidRPr="008E0EDB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включително и МБАЛ Кнежа ЕООД; </w:t>
            </w:r>
            <w:r w:rsidR="008E0EDB">
              <w:rPr>
                <w:rFonts w:ascii="Times New Roman" w:eastAsia="Calibri" w:hAnsi="Times New Roman" w:cs="Times New Roman"/>
                <w:lang w:val="bg-BG"/>
              </w:rPr>
              <w:t>два</w:t>
            </w:r>
            <w:r w:rsidR="008E0EDB" w:rsidRPr="008E0EDB">
              <w:rPr>
                <w:rFonts w:ascii="Times New Roman" w:eastAsia="Calibri" w:hAnsi="Times New Roman" w:cs="Times New Roman"/>
                <w:lang w:val="bg-BG"/>
              </w:rPr>
              <w:t xml:space="preserve"> университета; </w:t>
            </w:r>
            <w:r w:rsidR="008E0EDB">
              <w:rPr>
                <w:rFonts w:ascii="Times New Roman" w:eastAsia="Calibri" w:hAnsi="Times New Roman" w:cs="Times New Roman"/>
                <w:lang w:val="bg-BG"/>
              </w:rPr>
              <w:t>една</w:t>
            </w:r>
            <w:r w:rsidR="008E0EDB" w:rsidRPr="008E0EDB">
              <w:rPr>
                <w:rFonts w:ascii="Times New Roman" w:eastAsia="Calibri" w:hAnsi="Times New Roman" w:cs="Times New Roman"/>
                <w:lang w:val="bg-BG"/>
              </w:rPr>
              <w:t xml:space="preserve"> професионална гимназия, </w:t>
            </w:r>
            <w:r w:rsidR="008E0EDB">
              <w:rPr>
                <w:rFonts w:ascii="Times New Roman" w:eastAsia="Calibri" w:hAnsi="Times New Roman" w:cs="Times New Roman"/>
                <w:lang w:val="bg-BG"/>
              </w:rPr>
              <w:t>едно</w:t>
            </w:r>
            <w:r w:rsidR="008E0EDB" w:rsidRPr="008E0EDB">
              <w:rPr>
                <w:rFonts w:ascii="Times New Roman" w:eastAsia="Calibri" w:hAnsi="Times New Roman" w:cs="Times New Roman"/>
                <w:lang w:val="bg-BG"/>
              </w:rPr>
              <w:t xml:space="preserve"> сдружение с нестопанска цел, </w:t>
            </w:r>
            <w:r w:rsidR="008E0EDB">
              <w:rPr>
                <w:rFonts w:ascii="Times New Roman" w:eastAsia="Calibri" w:hAnsi="Times New Roman" w:cs="Times New Roman"/>
                <w:lang w:val="bg-BG"/>
              </w:rPr>
              <w:t xml:space="preserve">един </w:t>
            </w:r>
            <w:r w:rsidR="008E0EDB" w:rsidRPr="008E0EDB">
              <w:rPr>
                <w:rFonts w:ascii="Times New Roman" w:eastAsia="Calibri" w:hAnsi="Times New Roman" w:cs="Times New Roman"/>
                <w:lang w:val="bg-BG"/>
              </w:rPr>
              <w:t xml:space="preserve">център за компетентност и </w:t>
            </w:r>
            <w:r w:rsidR="008E0EDB">
              <w:rPr>
                <w:rFonts w:ascii="Times New Roman" w:eastAsia="Calibri" w:hAnsi="Times New Roman" w:cs="Times New Roman"/>
                <w:lang w:val="bg-BG"/>
              </w:rPr>
              <w:t>две</w:t>
            </w:r>
            <w:r w:rsidR="008E0EDB" w:rsidRPr="008E0EDB">
              <w:rPr>
                <w:rFonts w:ascii="Times New Roman" w:eastAsia="Calibri" w:hAnsi="Times New Roman" w:cs="Times New Roman"/>
                <w:lang w:val="bg-BG"/>
              </w:rPr>
              <w:t xml:space="preserve"> малки предприятия.</w:t>
            </w:r>
            <w:r w:rsidR="008E0EDB">
              <w:rPr>
                <w:rFonts w:ascii="Times New Roman" w:eastAsia="Calibri" w:hAnsi="Times New Roman" w:cs="Times New Roman"/>
                <w:lang w:val="bg-BG"/>
              </w:rPr>
              <w:t xml:space="preserve"> В началото на 2024 г. е организирано обществено обсъждане на </w:t>
            </w:r>
            <w:r w:rsidR="008E0EDB" w:rsidRPr="008E0EDB">
              <w:rPr>
                <w:rFonts w:ascii="Times New Roman" w:eastAsia="Calibri" w:hAnsi="Times New Roman" w:cs="Times New Roman"/>
                <w:lang w:val="bg-BG"/>
              </w:rPr>
              <w:t>Концепция за интегрирани териториални инвестиции /КИТИ/ „Стратегия „Единно здраве“ за Северозападен регион“</w:t>
            </w:r>
            <w:r w:rsidR="008E0EDB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="008E0EDB" w:rsidRPr="008E0EDB">
              <w:rPr>
                <w:rFonts w:ascii="Times New Roman" w:eastAsia="Calibri" w:hAnsi="Times New Roman" w:cs="Times New Roman"/>
                <w:lang w:val="bg-BG"/>
              </w:rPr>
              <w:t xml:space="preserve">Концепцията предлага комплексно решение на проблемите </w:t>
            </w:r>
            <w:r w:rsidR="008E0EDB">
              <w:rPr>
                <w:rFonts w:ascii="Times New Roman" w:eastAsia="Calibri" w:hAnsi="Times New Roman" w:cs="Times New Roman"/>
                <w:lang w:val="bg-BG"/>
              </w:rPr>
              <w:t xml:space="preserve">в областта </w:t>
            </w:r>
            <w:r w:rsidR="008E0EDB" w:rsidRPr="008E0EDB">
              <w:rPr>
                <w:rFonts w:ascii="Times New Roman" w:eastAsia="Calibri" w:hAnsi="Times New Roman" w:cs="Times New Roman"/>
                <w:lang w:val="bg-BG"/>
              </w:rPr>
              <w:t xml:space="preserve"> на здравеопазване, спорт, екологична здравна среда и създаване на икономически растеж. Решението се базира на внедряване на т.н</w:t>
            </w:r>
            <w:r w:rsidR="00D6595D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8E0EDB" w:rsidRPr="008E0EDB">
              <w:rPr>
                <w:rFonts w:ascii="Times New Roman" w:eastAsia="Calibri" w:hAnsi="Times New Roman" w:cs="Times New Roman"/>
                <w:lang w:val="bg-BG"/>
              </w:rPr>
              <w:t xml:space="preserve"> Стратегия „Единно здраве“ – международна инициатива за постигане на оптимални здравни резултати, като се признава взаимовръзката между хората, животните, растенията и тяхната среда.</w:t>
            </w:r>
          </w:p>
          <w:p w:rsidR="000D5115" w:rsidRDefault="00E10586" w:rsidP="008226F0">
            <w:pPr>
              <w:spacing w:line="276" w:lineRule="auto"/>
              <w:jc w:val="both"/>
            </w:pPr>
            <w:r>
              <w:rPr>
                <w:rFonts w:ascii="Times New Roman" w:eastAsia="Calibri" w:hAnsi="Times New Roman" w:cs="Times New Roman"/>
                <w:lang w:val="bg-BG"/>
              </w:rPr>
              <w:t>Факт е и т</w:t>
            </w:r>
            <w:r w:rsidR="00665FC9">
              <w:rPr>
                <w:rFonts w:ascii="Times New Roman" w:eastAsia="Calibri" w:hAnsi="Times New Roman" w:cs="Times New Roman"/>
                <w:lang w:val="bg-BG"/>
              </w:rPr>
              <w:t xml:space="preserve">рансграничното сътрудничество между община Кнежа и румънската община </w:t>
            </w:r>
            <w:proofErr w:type="spellStart"/>
            <w:r w:rsidR="00665FC9">
              <w:rPr>
                <w:rFonts w:ascii="Times New Roman" w:eastAsia="Calibri" w:hAnsi="Times New Roman" w:cs="Times New Roman"/>
                <w:lang w:val="bg-BG"/>
              </w:rPr>
              <w:lastRenderedPageBreak/>
              <w:t>Кълъраш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 xml:space="preserve">, резултат от което е </w:t>
            </w:r>
            <w:r w:rsidR="00665FC9">
              <w:rPr>
                <w:rFonts w:ascii="Times New Roman" w:eastAsia="Calibri" w:hAnsi="Times New Roman" w:cs="Times New Roman"/>
                <w:lang w:val="bg-BG"/>
              </w:rPr>
              <w:t>обновяване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то на два етапа на </w:t>
            </w:r>
            <w:r w:rsidR="00665FC9">
              <w:rPr>
                <w:rFonts w:ascii="Times New Roman" w:eastAsia="Calibri" w:hAnsi="Times New Roman" w:cs="Times New Roman"/>
                <w:lang w:val="bg-BG"/>
              </w:rPr>
              <w:t xml:space="preserve"> зоопарка „Гергана“</w:t>
            </w:r>
            <w:r w:rsidR="00CD301F">
              <w:rPr>
                <w:rFonts w:ascii="Times New Roman" w:eastAsia="Calibri" w:hAnsi="Times New Roman" w:cs="Times New Roman"/>
                <w:lang w:val="bg-BG"/>
              </w:rPr>
              <w:t xml:space="preserve"> в Кнежа</w:t>
            </w:r>
            <w:r w:rsidR="008E0EDB">
              <w:rPr>
                <w:rFonts w:ascii="Times New Roman" w:eastAsia="Calibri" w:hAnsi="Times New Roman" w:cs="Times New Roman"/>
                <w:lang w:val="bg-BG"/>
              </w:rPr>
              <w:t xml:space="preserve">.  </w:t>
            </w:r>
            <w:r w:rsidRPr="00932306">
              <w:rPr>
                <w:rFonts w:ascii="Times New Roman" w:eastAsia="Calibri" w:hAnsi="Times New Roman" w:cs="Times New Roman"/>
                <w:b/>
                <w:lang w:val="bg-BG"/>
              </w:rPr>
              <w:t xml:space="preserve">Не са посочени други примери за обмен на опит и  добри практики с български </w:t>
            </w:r>
            <w:r w:rsidR="00CD301F" w:rsidRPr="00932306">
              <w:rPr>
                <w:rFonts w:ascii="Times New Roman" w:eastAsia="Calibri" w:hAnsi="Times New Roman" w:cs="Times New Roman"/>
                <w:b/>
                <w:lang w:val="bg-BG"/>
              </w:rPr>
              <w:t xml:space="preserve">и чуждестранни </w:t>
            </w:r>
            <w:r w:rsidRPr="00932306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общини и институции. </w:t>
            </w:r>
            <w:r w:rsidRPr="00E10586">
              <w:rPr>
                <w:rFonts w:ascii="Times New Roman" w:eastAsia="Calibri" w:hAnsi="Times New Roman" w:cs="Times New Roman"/>
                <w:lang w:val="bg-BG"/>
              </w:rPr>
              <w:t xml:space="preserve">При допълнително целенасочено търсене за потвърждаване на този  индикатор </w:t>
            </w:r>
            <w:r w:rsidR="00CD301F">
              <w:rPr>
                <w:rFonts w:ascii="Times New Roman" w:eastAsia="Calibri" w:hAnsi="Times New Roman" w:cs="Times New Roman"/>
                <w:lang w:val="bg-BG"/>
              </w:rPr>
              <w:t>се откриват такива. М</w:t>
            </w:r>
            <w:r w:rsidRPr="00E10586">
              <w:rPr>
                <w:rFonts w:ascii="Times New Roman" w:eastAsia="Calibri" w:hAnsi="Times New Roman" w:cs="Times New Roman"/>
                <w:lang w:val="bg-BG"/>
              </w:rPr>
              <w:t>огат да се посочат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E10586">
              <w:rPr>
                <w:rFonts w:ascii="Times New Roman" w:eastAsia="Calibri" w:hAnsi="Times New Roman" w:cs="Times New Roman"/>
                <w:lang w:val="bg-BG"/>
              </w:rPr>
              <w:t>участието на община</w:t>
            </w:r>
            <w:r w:rsidR="0022121C">
              <w:rPr>
                <w:rFonts w:ascii="Times New Roman" w:eastAsia="Calibri" w:hAnsi="Times New Roman" w:cs="Times New Roman"/>
                <w:lang w:val="bg-BG"/>
              </w:rPr>
              <w:t xml:space="preserve"> Кнежа</w:t>
            </w:r>
            <w:r w:rsidRPr="00E10586">
              <w:rPr>
                <w:rFonts w:ascii="Times New Roman" w:eastAsia="Calibri" w:hAnsi="Times New Roman" w:cs="Times New Roman"/>
                <w:lang w:val="bg-BG"/>
              </w:rPr>
              <w:t xml:space="preserve"> в дейността  на МИГ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–</w:t>
            </w:r>
            <w:r w:rsidR="0022121C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Кнежа, </w:t>
            </w:r>
            <w:r w:rsidRPr="00E10586">
              <w:rPr>
                <w:rFonts w:ascii="Times New Roman" w:eastAsia="Calibri" w:hAnsi="Times New Roman" w:cs="Times New Roman"/>
                <w:lang w:val="bg-BG"/>
              </w:rPr>
              <w:t>партньорства с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E10586">
              <w:rPr>
                <w:rFonts w:ascii="Times New Roman" w:eastAsia="Calibri" w:hAnsi="Times New Roman" w:cs="Times New Roman"/>
                <w:lang w:val="bg-BG"/>
              </w:rPr>
              <w:t>различни институции при осъществяването на проекти.</w:t>
            </w:r>
            <w:r w:rsidR="000D5115">
              <w:t xml:space="preserve"> </w:t>
            </w:r>
          </w:p>
          <w:p w:rsidR="00665FC9" w:rsidRPr="000D5115" w:rsidRDefault="00247592" w:rsidP="0024759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hAnsi="Times New Roman" w:cs="Times New Roman"/>
                <w:b/>
                <w:lang w:val="bg-BG"/>
              </w:rPr>
              <w:t>С</w:t>
            </w:r>
            <w:r w:rsidR="000D5115" w:rsidRPr="000D5115">
              <w:rPr>
                <w:rFonts w:ascii="Times New Roman" w:eastAsia="Calibri" w:hAnsi="Times New Roman" w:cs="Times New Roman"/>
                <w:b/>
                <w:lang w:val="bg-BG"/>
              </w:rPr>
              <w:t>амооценка</w:t>
            </w:r>
            <w:r w:rsidR="00AA25B0">
              <w:rPr>
                <w:rFonts w:ascii="Times New Roman" w:eastAsia="Calibri" w:hAnsi="Times New Roman" w:cs="Times New Roman"/>
                <w:b/>
                <w:lang w:val="bg-BG"/>
              </w:rPr>
              <w:t>та</w:t>
            </w:r>
            <w:r w:rsidR="000D5115" w:rsidRPr="000D5115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е </w:t>
            </w:r>
            <w:r w:rsidR="00AA25B0">
              <w:rPr>
                <w:rFonts w:ascii="Times New Roman" w:eastAsia="Calibri" w:hAnsi="Times New Roman" w:cs="Times New Roman"/>
                <w:b/>
                <w:lang w:val="bg-BG"/>
              </w:rPr>
              <w:t>завишена.</w:t>
            </w:r>
          </w:p>
        </w:tc>
        <w:tc>
          <w:tcPr>
            <w:tcW w:w="2549" w:type="dxa"/>
            <w:shd w:val="clear" w:color="auto" w:fill="FFFFFF" w:themeFill="background1"/>
          </w:tcPr>
          <w:p w:rsidR="00BE00B7" w:rsidRPr="008573D0" w:rsidRDefault="000D5115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НЕ</w:t>
            </w:r>
          </w:p>
        </w:tc>
      </w:tr>
      <w:tr w:rsidR="00BE00B7" w:rsidRPr="00FE1537" w:rsidTr="00304AC5">
        <w:tc>
          <w:tcPr>
            <w:tcW w:w="8642" w:type="dxa"/>
            <w:shd w:val="clear" w:color="auto" w:fill="FFFFFF" w:themeFill="background1"/>
          </w:tcPr>
          <w:p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5.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прилага стратегически документ за оперативен мониторинг и оценка на публичните политики.</w:t>
            </w:r>
          </w:p>
        </w:tc>
        <w:tc>
          <w:tcPr>
            <w:tcW w:w="3260" w:type="dxa"/>
            <w:shd w:val="clear" w:color="auto" w:fill="FFFFFF" w:themeFill="background1"/>
          </w:tcPr>
          <w:p w:rsidR="000D5115" w:rsidRPr="000D5115" w:rsidRDefault="00AA25B0" w:rsidP="0024759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Приложен е </w:t>
            </w:r>
            <w:r w:rsidR="00BC66E4">
              <w:rPr>
                <w:rFonts w:ascii="Times New Roman" w:eastAsia="Calibri" w:hAnsi="Times New Roman" w:cs="Times New Roman"/>
                <w:lang w:val="bg-BG"/>
              </w:rPr>
              <w:t xml:space="preserve">само </w:t>
            </w:r>
            <w:r w:rsidR="0022121C">
              <w:rPr>
                <w:rFonts w:ascii="Times New Roman" w:eastAsia="Calibri" w:hAnsi="Times New Roman" w:cs="Times New Roman"/>
                <w:lang w:val="bg-BG"/>
              </w:rPr>
              <w:t>г</w:t>
            </w:r>
            <w:r w:rsidR="008E0EDB" w:rsidRPr="008E0EDB">
              <w:rPr>
                <w:rFonts w:ascii="Times New Roman" w:eastAsia="Calibri" w:hAnsi="Times New Roman" w:cs="Times New Roman"/>
                <w:lang w:val="bg-BG"/>
              </w:rPr>
              <w:t>одиш</w:t>
            </w:r>
            <w:r w:rsidR="0022121C">
              <w:rPr>
                <w:rFonts w:ascii="Times New Roman" w:eastAsia="Calibri" w:hAnsi="Times New Roman" w:cs="Times New Roman"/>
                <w:lang w:val="bg-BG"/>
              </w:rPr>
              <w:t>е</w:t>
            </w:r>
            <w:r w:rsidR="008E0EDB" w:rsidRPr="008E0EDB">
              <w:rPr>
                <w:rFonts w:ascii="Times New Roman" w:eastAsia="Calibri" w:hAnsi="Times New Roman" w:cs="Times New Roman"/>
                <w:lang w:val="bg-BG"/>
              </w:rPr>
              <w:t xml:space="preserve">н доклади за наблюдение изпълнението на ПИРО </w:t>
            </w:r>
            <w:r w:rsidR="008E0EDB">
              <w:rPr>
                <w:rFonts w:ascii="Times New Roman" w:eastAsia="Calibri" w:hAnsi="Times New Roman" w:cs="Times New Roman"/>
                <w:lang w:val="bg-BG"/>
              </w:rPr>
              <w:t>за 2022</w:t>
            </w:r>
            <w:r w:rsidR="00BC66E4">
              <w:rPr>
                <w:rFonts w:ascii="Times New Roman" w:eastAsia="Calibri" w:hAnsi="Times New Roman" w:cs="Times New Roman"/>
                <w:lang w:val="bg-BG"/>
              </w:rPr>
              <w:t xml:space="preserve"> и 2023</w:t>
            </w:r>
            <w:r w:rsidR="008E0EDB">
              <w:rPr>
                <w:rFonts w:ascii="Times New Roman" w:eastAsia="Calibri" w:hAnsi="Times New Roman" w:cs="Times New Roman"/>
                <w:lang w:val="bg-BG"/>
              </w:rPr>
              <w:t xml:space="preserve"> г.</w:t>
            </w:r>
            <w:r w:rsidR="00522F8F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0D5115" w:rsidRPr="000D5115">
              <w:rPr>
                <w:rFonts w:ascii="Times New Roman" w:eastAsia="Calibri" w:hAnsi="Times New Roman" w:cs="Times New Roman"/>
                <w:b/>
                <w:lang w:val="bg-BG"/>
              </w:rPr>
              <w:t xml:space="preserve">Не потвърждавам самооценка </w:t>
            </w:r>
            <w:r w:rsidR="00247592">
              <w:rPr>
                <w:rFonts w:ascii="Times New Roman" w:eastAsia="Calibri" w:hAnsi="Times New Roman" w:cs="Times New Roman"/>
                <w:b/>
                <w:lang w:val="bg-BG"/>
              </w:rPr>
              <w:t xml:space="preserve"> на Общината.</w:t>
            </w:r>
          </w:p>
        </w:tc>
        <w:tc>
          <w:tcPr>
            <w:tcW w:w="2549" w:type="dxa"/>
            <w:shd w:val="clear" w:color="auto" w:fill="FFFFFF" w:themeFill="background1"/>
          </w:tcPr>
          <w:p w:rsidR="00BE00B7" w:rsidRPr="008573D0" w:rsidRDefault="000D5115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НЕ</w:t>
            </w:r>
          </w:p>
        </w:tc>
      </w:tr>
      <w:tr w:rsidR="00BE00B7" w:rsidRPr="00FE1537" w:rsidTr="00304AC5">
        <w:tc>
          <w:tcPr>
            <w:tcW w:w="8642" w:type="dxa"/>
            <w:shd w:val="clear" w:color="auto" w:fill="FFFFFF" w:themeFill="background1"/>
          </w:tcPr>
          <w:p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взема под внимание резултатите от своето оценяване  при изпълнението на своите бъдещи публични политики.</w:t>
            </w:r>
          </w:p>
        </w:tc>
        <w:tc>
          <w:tcPr>
            <w:tcW w:w="3260" w:type="dxa"/>
            <w:shd w:val="clear" w:color="auto" w:fill="FFFFFF" w:themeFill="background1"/>
          </w:tcPr>
          <w:p w:rsidR="00BE00B7" w:rsidRDefault="00E10586" w:rsidP="008226F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0586">
              <w:rPr>
                <w:rFonts w:ascii="Times New Roman" w:eastAsia="Calibri" w:hAnsi="Times New Roman" w:cs="Times New Roman"/>
                <w:lang w:val="bg-BG"/>
              </w:rPr>
              <w:t xml:space="preserve">В доказателствения материал </w:t>
            </w:r>
            <w:r w:rsidR="0022121C">
              <w:rPr>
                <w:rFonts w:ascii="Times New Roman" w:eastAsia="Calibri" w:hAnsi="Times New Roman" w:cs="Times New Roman"/>
                <w:lang w:val="bg-BG"/>
              </w:rPr>
              <w:t>са</w:t>
            </w:r>
            <w:r w:rsidRPr="00E10586">
              <w:rPr>
                <w:rFonts w:ascii="Times New Roman" w:eastAsia="Calibri" w:hAnsi="Times New Roman" w:cs="Times New Roman"/>
                <w:lang w:val="bg-BG"/>
              </w:rPr>
              <w:t xml:space="preserve"> посочен</w:t>
            </w:r>
            <w:r w:rsidR="0022121C"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E10586">
              <w:rPr>
                <w:rFonts w:ascii="Times New Roman" w:eastAsia="Calibri" w:hAnsi="Times New Roman" w:cs="Times New Roman"/>
                <w:lang w:val="bg-BG"/>
              </w:rPr>
              <w:t xml:space="preserve"> доклад</w:t>
            </w:r>
            <w:r w:rsidR="0022121C"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Pr="00E10586">
              <w:rPr>
                <w:rFonts w:ascii="Times New Roman" w:eastAsia="Calibri" w:hAnsi="Times New Roman" w:cs="Times New Roman"/>
                <w:lang w:val="bg-BG"/>
              </w:rPr>
              <w:t xml:space="preserve"> на Сметната палата за извършен финансов одит на консолидирания годишен финансов отчет </w:t>
            </w:r>
            <w:r w:rsidR="008E0EDB" w:rsidRPr="008E0EDB">
              <w:rPr>
                <w:rFonts w:ascii="Times New Roman" w:eastAsia="Calibri" w:hAnsi="Times New Roman" w:cs="Times New Roman"/>
                <w:lang w:val="bg-BG"/>
              </w:rPr>
              <w:t>на Община Кнежа за 202</w:t>
            </w:r>
            <w:r w:rsidR="008E0EDB">
              <w:rPr>
                <w:rFonts w:ascii="Times New Roman" w:eastAsia="Calibri" w:hAnsi="Times New Roman" w:cs="Times New Roman"/>
                <w:lang w:val="bg-BG"/>
              </w:rPr>
              <w:t>2</w:t>
            </w:r>
            <w:r w:rsidR="0022121C">
              <w:rPr>
                <w:rFonts w:ascii="Times New Roman" w:eastAsia="Calibri" w:hAnsi="Times New Roman" w:cs="Times New Roman"/>
                <w:lang w:val="bg-BG"/>
              </w:rPr>
              <w:t xml:space="preserve"> г.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 </w:t>
            </w:r>
            <w:r w:rsidR="00BC66E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8E0EDB">
              <w:rPr>
                <w:rFonts w:ascii="Times New Roman" w:eastAsia="Calibri" w:hAnsi="Times New Roman" w:cs="Times New Roman"/>
                <w:lang w:val="bg-BG"/>
              </w:rPr>
              <w:t>д</w:t>
            </w:r>
            <w:r w:rsidR="008E0EDB" w:rsidRPr="008E0EDB">
              <w:rPr>
                <w:rFonts w:ascii="Times New Roman" w:eastAsia="Calibri" w:hAnsi="Times New Roman" w:cs="Times New Roman"/>
                <w:lang w:val="bg-BG"/>
              </w:rPr>
              <w:t xml:space="preserve">оклади АДФИ. </w:t>
            </w:r>
            <w:r w:rsidR="004100CD" w:rsidRPr="004100CD">
              <w:rPr>
                <w:rFonts w:ascii="Times New Roman" w:eastAsia="Calibri" w:hAnsi="Times New Roman" w:cs="Times New Roman"/>
                <w:lang w:val="bg-BG"/>
              </w:rPr>
              <w:t xml:space="preserve">Тук </w:t>
            </w:r>
            <w:r w:rsidR="004100CD" w:rsidRPr="001E66FA">
              <w:rPr>
                <w:rFonts w:ascii="Times New Roman" w:eastAsia="Calibri" w:hAnsi="Times New Roman" w:cs="Times New Roman"/>
                <w:b/>
                <w:lang w:val="bg-BG"/>
              </w:rPr>
              <w:t xml:space="preserve">биха могли да бъдат разгледани още примери за съобразяване </w:t>
            </w:r>
            <w:r w:rsidR="004100CD" w:rsidRPr="001E66FA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с анализи и препоръки както от вътрешни проверки и контрол, така и на външни институции и организации</w:t>
            </w:r>
            <w:r w:rsidR="0022121C" w:rsidRPr="001E66FA">
              <w:rPr>
                <w:rFonts w:ascii="Times New Roman" w:eastAsia="Calibri" w:hAnsi="Times New Roman" w:cs="Times New Roman"/>
                <w:b/>
                <w:lang w:val="bg-BG"/>
              </w:rPr>
              <w:t>, с които администрацията разполага</w:t>
            </w:r>
            <w:r w:rsidR="004100CD" w:rsidRPr="001E66FA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="004100CD" w:rsidRPr="004100CD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0D5115" w:rsidRPr="000D5115" w:rsidRDefault="000D5115" w:rsidP="008226F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549" w:type="dxa"/>
            <w:shd w:val="clear" w:color="auto" w:fill="FFFFFF" w:themeFill="background1"/>
          </w:tcPr>
          <w:p w:rsidR="00BE00B7" w:rsidRPr="008573D0" w:rsidRDefault="00BC66E4" w:rsidP="000D511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FE1537" w:rsidRPr="00FE153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:rsidR="00FE1537" w:rsidRPr="00FE1537" w:rsidRDefault="00FE1537" w:rsidP="008226F0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4: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Редовно се извършват одити (анализи и оценки на дейността) за подобряване на изпълнението.</w:t>
            </w:r>
          </w:p>
        </w:tc>
      </w:tr>
      <w:tr w:rsidR="00BE00B7" w:rsidRPr="00FE1537" w:rsidTr="00304AC5">
        <w:tc>
          <w:tcPr>
            <w:tcW w:w="8642" w:type="dxa"/>
            <w:shd w:val="clear" w:color="auto" w:fill="FFFFFF" w:themeFill="background1"/>
          </w:tcPr>
          <w:p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7.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Процедурите, докладите за изпълнение и информационните системи подлежат на независима оценка и резултатите се докладват на общинските съветници</w:t>
            </w:r>
          </w:p>
        </w:tc>
        <w:tc>
          <w:tcPr>
            <w:tcW w:w="3260" w:type="dxa"/>
            <w:shd w:val="clear" w:color="auto" w:fill="FFFFFF" w:themeFill="background1"/>
          </w:tcPr>
          <w:p w:rsidR="00550244" w:rsidRPr="00550244" w:rsidRDefault="00D648BD" w:rsidP="008226F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Следват се утвърдени процедури за вътрешен контрол, които заедно с </w:t>
            </w:r>
            <w:r w:rsidRPr="00D648BD">
              <w:rPr>
                <w:rFonts w:ascii="Times New Roman" w:eastAsia="Calibri" w:hAnsi="Times New Roman" w:cs="Times New Roman"/>
                <w:lang w:val="bg-BG"/>
              </w:rPr>
              <w:t>независим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ите </w:t>
            </w:r>
            <w:r w:rsidRPr="00D648BD">
              <w:rPr>
                <w:rFonts w:ascii="Times New Roman" w:eastAsia="Calibri" w:hAnsi="Times New Roman" w:cs="Times New Roman"/>
                <w:lang w:val="bg-BG"/>
              </w:rPr>
              <w:t>оценк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D648BD">
              <w:rPr>
                <w:rFonts w:ascii="Times New Roman" w:eastAsia="Calibri" w:hAnsi="Times New Roman" w:cs="Times New Roman"/>
                <w:lang w:val="bg-BG"/>
              </w:rPr>
              <w:t xml:space="preserve"> и резултатите се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представят </w:t>
            </w:r>
            <w:r w:rsidRPr="00D648BD">
              <w:rPr>
                <w:rFonts w:ascii="Times New Roman" w:eastAsia="Calibri" w:hAnsi="Times New Roman" w:cs="Times New Roman"/>
                <w:lang w:val="bg-BG"/>
              </w:rPr>
              <w:t xml:space="preserve">на общинските съветници. </w:t>
            </w:r>
            <w:r>
              <w:rPr>
                <w:rFonts w:ascii="Times New Roman" w:eastAsia="Calibri" w:hAnsi="Times New Roman" w:cs="Times New Roman"/>
                <w:lang w:val="bg-BG"/>
              </w:rPr>
              <w:t>Това са д</w:t>
            </w:r>
            <w:r w:rsidRPr="00D648BD">
              <w:rPr>
                <w:rFonts w:ascii="Times New Roman" w:eastAsia="Calibri" w:hAnsi="Times New Roman" w:cs="Times New Roman"/>
                <w:lang w:val="bg-BG"/>
              </w:rPr>
              <w:t>оклади от проведен финансов одит</w:t>
            </w:r>
            <w:r w:rsidR="00550244">
              <w:rPr>
                <w:rFonts w:ascii="Times New Roman" w:eastAsia="Calibri" w:hAnsi="Times New Roman" w:cs="Times New Roman"/>
                <w:lang w:val="bg-BG"/>
              </w:rPr>
              <w:t xml:space="preserve"> - от</w:t>
            </w:r>
            <w:r w:rsidR="00550244" w:rsidRPr="00550244">
              <w:rPr>
                <w:rFonts w:ascii="Times New Roman" w:eastAsia="Calibri" w:hAnsi="Times New Roman" w:cs="Times New Roman"/>
                <w:lang w:val="bg-BG"/>
              </w:rPr>
              <w:t xml:space="preserve"> Сметна </w:t>
            </w:r>
            <w:r w:rsidR="00550244"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550244" w:rsidRPr="00550244">
              <w:rPr>
                <w:rFonts w:ascii="Times New Roman" w:eastAsia="Calibri" w:hAnsi="Times New Roman" w:cs="Times New Roman"/>
                <w:lang w:val="bg-BG"/>
              </w:rPr>
              <w:t>алата на консолидирания годишен финансов отчет на община Кнежа за 2022г.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224BF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550244">
              <w:rPr>
                <w:rFonts w:ascii="Times New Roman" w:eastAsia="Calibri" w:hAnsi="Times New Roman" w:cs="Times New Roman"/>
                <w:lang w:val="bg-BG"/>
              </w:rPr>
              <w:t>с</w:t>
            </w:r>
            <w:r w:rsidR="00550244" w:rsidRPr="00550244">
              <w:rPr>
                <w:rFonts w:ascii="Times New Roman" w:eastAsia="Calibri" w:hAnsi="Times New Roman" w:cs="Times New Roman"/>
                <w:lang w:val="bg-BG"/>
              </w:rPr>
              <w:t>борен отчет за приходите и разходите на община</w:t>
            </w:r>
            <w:r w:rsidR="00550244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550244" w:rsidRPr="0055024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550244">
              <w:rPr>
                <w:rFonts w:ascii="Times New Roman" w:eastAsia="Calibri" w:hAnsi="Times New Roman" w:cs="Times New Roman"/>
                <w:lang w:val="bg-BG"/>
              </w:rPr>
              <w:t>с</w:t>
            </w:r>
            <w:r w:rsidR="00550244" w:rsidRPr="00550244">
              <w:rPr>
                <w:rFonts w:ascii="Times New Roman" w:eastAsia="Calibri" w:hAnsi="Times New Roman" w:cs="Times New Roman"/>
                <w:lang w:val="bg-BG"/>
              </w:rPr>
              <w:t xml:space="preserve">борен баланс </w:t>
            </w:r>
            <w:r w:rsidR="00550244">
              <w:rPr>
                <w:rFonts w:ascii="Times New Roman" w:eastAsia="Calibri" w:hAnsi="Times New Roman" w:cs="Times New Roman"/>
                <w:lang w:val="bg-BG"/>
              </w:rPr>
              <w:t>и</w:t>
            </w:r>
          </w:p>
          <w:p w:rsidR="00550244" w:rsidRDefault="00550244" w:rsidP="008226F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Pr="00550244">
              <w:rPr>
                <w:rFonts w:ascii="Times New Roman" w:eastAsia="Calibri" w:hAnsi="Times New Roman" w:cs="Times New Roman"/>
                <w:lang w:val="bg-BG"/>
              </w:rPr>
              <w:t>тчет за касово изпълнение на бюджета, сметките за средства от Европейския съюз и сметките за чужди средства.</w:t>
            </w:r>
            <w:r w:rsidR="00247592">
              <w:rPr>
                <w:rFonts w:ascii="Times New Roman" w:eastAsia="Calibri" w:hAnsi="Times New Roman" w:cs="Times New Roman"/>
                <w:lang w:val="bg-BG"/>
              </w:rPr>
              <w:t xml:space="preserve"> Потвърждавам самооценката.</w:t>
            </w:r>
          </w:p>
          <w:p w:rsidR="00BE00B7" w:rsidRPr="008573D0" w:rsidRDefault="00BE00B7" w:rsidP="008226F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549" w:type="dxa"/>
            <w:shd w:val="clear" w:color="auto" w:fill="FFFFFF" w:themeFill="background1"/>
          </w:tcPr>
          <w:p w:rsidR="00BE00B7" w:rsidRPr="008573D0" w:rsidRDefault="00131858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E00B7" w:rsidRPr="00FE1537" w:rsidTr="00304AC5">
        <w:tc>
          <w:tcPr>
            <w:tcW w:w="8642" w:type="dxa"/>
            <w:shd w:val="clear" w:color="auto" w:fill="FFFFFF" w:themeFill="background1"/>
          </w:tcPr>
          <w:p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8. 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  <w:tc>
          <w:tcPr>
            <w:tcW w:w="3260" w:type="dxa"/>
            <w:shd w:val="clear" w:color="auto" w:fill="FFFFFF" w:themeFill="background1"/>
          </w:tcPr>
          <w:p w:rsidR="00C9618B" w:rsidRPr="00C9618B" w:rsidRDefault="00131858" w:rsidP="008226F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31858">
              <w:rPr>
                <w:rFonts w:ascii="Times New Roman" w:eastAsia="Calibri" w:hAnsi="Times New Roman" w:cs="Times New Roman"/>
                <w:lang w:val="bg-BG"/>
              </w:rPr>
              <w:t xml:space="preserve">Изградена е система за управление и контрол на дейностите в общинската </w:t>
            </w:r>
            <w:r w:rsidRPr="00131858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администрации и </w:t>
            </w:r>
            <w:proofErr w:type="spellStart"/>
            <w:r w:rsidRPr="00131858">
              <w:rPr>
                <w:rFonts w:ascii="Times New Roman" w:eastAsia="Calibri" w:hAnsi="Times New Roman" w:cs="Times New Roman"/>
                <w:lang w:val="bg-BG"/>
              </w:rPr>
              <w:t>ОбС</w:t>
            </w:r>
            <w:proofErr w:type="spellEnd"/>
            <w:r w:rsidRPr="00131858">
              <w:rPr>
                <w:rFonts w:ascii="Times New Roman" w:eastAsia="Calibri" w:hAnsi="Times New Roman" w:cs="Times New Roman"/>
                <w:lang w:val="bg-BG"/>
              </w:rPr>
              <w:t xml:space="preserve">; работи се по вътрешни правила и  процедури за спазване на законите. Това се отразява  в доклади,  </w:t>
            </w:r>
            <w:r w:rsidR="008226F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131858">
              <w:rPr>
                <w:rFonts w:ascii="Times New Roman" w:eastAsia="Calibri" w:hAnsi="Times New Roman" w:cs="Times New Roman"/>
                <w:lang w:val="bg-BG"/>
              </w:rPr>
              <w:t>текущи отчети, проследяват се действията по изпълнение на одитни препоръки</w:t>
            </w:r>
            <w:r w:rsidR="00BE00B7" w:rsidRPr="008573D0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C9618B">
              <w:t xml:space="preserve"> </w:t>
            </w:r>
            <w:r w:rsidR="00C9618B" w:rsidRPr="00C9618B">
              <w:rPr>
                <w:rFonts w:ascii="Times New Roman" w:eastAsia="Calibri" w:hAnsi="Times New Roman" w:cs="Times New Roman"/>
                <w:lang w:val="bg-BG"/>
              </w:rPr>
              <w:t>Важен е фактът, че жителите на община</w:t>
            </w:r>
            <w:r w:rsidR="00C9618B">
              <w:rPr>
                <w:rFonts w:ascii="Times New Roman" w:eastAsia="Calibri" w:hAnsi="Times New Roman" w:cs="Times New Roman"/>
                <w:lang w:val="bg-BG"/>
              </w:rPr>
              <w:t>та</w:t>
            </w:r>
            <w:r w:rsidR="00C9618B" w:rsidRPr="00C9618B">
              <w:rPr>
                <w:rFonts w:ascii="Times New Roman" w:eastAsia="Calibri" w:hAnsi="Times New Roman" w:cs="Times New Roman"/>
                <w:lang w:val="bg-BG"/>
              </w:rPr>
              <w:t xml:space="preserve"> имат възможност да изразяват мнението си чрез попълване на анкетна карта в Центъра за обслужване на граждани</w:t>
            </w:r>
            <w:r w:rsidR="00C9618B">
              <w:rPr>
                <w:rFonts w:ascii="Times New Roman" w:eastAsia="Calibri" w:hAnsi="Times New Roman" w:cs="Times New Roman"/>
                <w:lang w:val="bg-BG"/>
              </w:rPr>
              <w:t>те или онлайн – на сайта на общината, както и чрез останалите действащи комуникационни канали.</w:t>
            </w:r>
            <w:r w:rsidR="00C9618B">
              <w:t xml:space="preserve"> </w:t>
            </w:r>
            <w:r w:rsidR="00C9618B">
              <w:rPr>
                <w:lang w:val="bg-BG"/>
              </w:rPr>
              <w:t>В о</w:t>
            </w:r>
            <w:r w:rsidR="00C9618B" w:rsidRPr="00C9618B">
              <w:rPr>
                <w:rFonts w:ascii="Times New Roman" w:eastAsia="Calibri" w:hAnsi="Times New Roman" w:cs="Times New Roman"/>
                <w:lang w:val="bg-BG"/>
              </w:rPr>
              <w:t>тчет за изпълнение на годишните цели на общинска администрацията за 2023 г.</w:t>
            </w:r>
            <w:r w:rsidR="00C9618B">
              <w:rPr>
                <w:rFonts w:ascii="Times New Roman" w:eastAsia="Calibri" w:hAnsi="Times New Roman" w:cs="Times New Roman"/>
                <w:lang w:val="bg-BG"/>
              </w:rPr>
              <w:t xml:space="preserve"> е посочено, че </w:t>
            </w:r>
            <w:r w:rsidR="00C9618B" w:rsidRPr="00C9618B">
              <w:rPr>
                <w:rFonts w:ascii="Times New Roman" w:eastAsia="Calibri" w:hAnsi="Times New Roman" w:cs="Times New Roman"/>
                <w:lang w:val="bg-BG"/>
              </w:rPr>
              <w:t>административни и</w:t>
            </w:r>
          </w:p>
          <w:p w:rsidR="003C64AE" w:rsidRPr="008573D0" w:rsidRDefault="00C9618B" w:rsidP="008226F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9618B">
              <w:rPr>
                <w:rFonts w:ascii="Times New Roman" w:eastAsia="Calibri" w:hAnsi="Times New Roman" w:cs="Times New Roman"/>
                <w:lang w:val="bg-BG"/>
              </w:rPr>
              <w:t xml:space="preserve">технически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електронни </w:t>
            </w:r>
            <w:r w:rsidRPr="00C9618B">
              <w:rPr>
                <w:rFonts w:ascii="Times New Roman" w:eastAsia="Calibri" w:hAnsi="Times New Roman" w:cs="Times New Roman"/>
                <w:lang w:val="bg-BG"/>
              </w:rPr>
              <w:t>услуги са заявили</w:t>
            </w:r>
            <w:r w:rsidR="008226F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9618B">
              <w:rPr>
                <w:rFonts w:ascii="Times New Roman" w:eastAsia="Calibri" w:hAnsi="Times New Roman" w:cs="Times New Roman"/>
                <w:lang w:val="bg-BG"/>
              </w:rPr>
              <w:t>18 граждани и фирми</w:t>
            </w:r>
            <w:r w:rsidR="00D6595D">
              <w:rPr>
                <w:rFonts w:ascii="Times New Roman" w:eastAsia="Calibri" w:hAnsi="Times New Roman" w:cs="Times New Roman"/>
                <w:lang w:val="bg-BG"/>
              </w:rPr>
              <w:t>,</w:t>
            </w:r>
            <w:r>
              <w:t xml:space="preserve"> </w:t>
            </w:r>
            <w:r w:rsidRPr="00C9618B">
              <w:rPr>
                <w:rFonts w:ascii="Times New Roman" w:eastAsia="Calibri" w:hAnsi="Times New Roman" w:cs="Times New Roman"/>
                <w:lang w:val="bg-BG"/>
              </w:rPr>
              <w:t>извършени</w:t>
            </w:r>
            <w:r w:rsidR="008226F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D6595D">
              <w:rPr>
                <w:rFonts w:ascii="Times New Roman" w:eastAsia="Calibri" w:hAnsi="Times New Roman" w:cs="Times New Roman"/>
                <w:lang w:val="bg-BG"/>
              </w:rPr>
              <w:t xml:space="preserve">са </w:t>
            </w:r>
            <w:r w:rsidRPr="00C9618B">
              <w:rPr>
                <w:rFonts w:ascii="Times New Roman" w:eastAsia="Calibri" w:hAnsi="Times New Roman" w:cs="Times New Roman"/>
                <w:lang w:val="bg-BG"/>
              </w:rPr>
              <w:t>2770 бр</w:t>
            </w:r>
            <w:r>
              <w:rPr>
                <w:rFonts w:ascii="Times New Roman" w:eastAsia="Calibri" w:hAnsi="Times New Roman" w:cs="Times New Roman"/>
                <w:lang w:val="bg-BG"/>
              </w:rPr>
              <w:t>оя</w:t>
            </w:r>
            <w:r w:rsidRPr="00C9618B">
              <w:rPr>
                <w:rFonts w:ascii="Times New Roman" w:eastAsia="Calibri" w:hAnsi="Times New Roman" w:cs="Times New Roman"/>
                <w:lang w:val="bg-BG"/>
              </w:rPr>
              <w:t xml:space="preserve"> услуги </w:t>
            </w: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C9618B">
              <w:rPr>
                <w:rFonts w:ascii="Times New Roman" w:eastAsia="Calibri" w:hAnsi="Times New Roman" w:cs="Times New Roman"/>
                <w:lang w:val="bg-BG"/>
              </w:rPr>
              <w:t xml:space="preserve"> 2251 на физически лица и 519 </w:t>
            </w: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C9618B">
              <w:rPr>
                <w:rFonts w:ascii="Times New Roman" w:eastAsia="Calibri" w:hAnsi="Times New Roman" w:cs="Times New Roman"/>
                <w:lang w:val="bg-BG"/>
              </w:rPr>
              <w:t xml:space="preserve"> на юридически лица. </w:t>
            </w:r>
          </w:p>
        </w:tc>
        <w:tc>
          <w:tcPr>
            <w:tcW w:w="2549" w:type="dxa"/>
            <w:shd w:val="clear" w:color="auto" w:fill="FFFFFF" w:themeFill="background1"/>
          </w:tcPr>
          <w:p w:rsidR="00BE00B7" w:rsidRPr="008573D0" w:rsidRDefault="00131858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E00B7" w:rsidRPr="00FE1537" w:rsidTr="00304AC5">
        <w:tc>
          <w:tcPr>
            <w:tcW w:w="8642" w:type="dxa"/>
            <w:shd w:val="clear" w:color="auto" w:fill="FFFFFF" w:themeFill="background1"/>
          </w:tcPr>
          <w:p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9.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  <w:tc>
          <w:tcPr>
            <w:tcW w:w="3260" w:type="dxa"/>
            <w:shd w:val="clear" w:color="auto" w:fill="FFFFFF" w:themeFill="background1"/>
          </w:tcPr>
          <w:p w:rsidR="00BE00B7" w:rsidRPr="008573D0" w:rsidRDefault="0022121C" w:rsidP="008226F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2121C">
              <w:rPr>
                <w:rFonts w:ascii="Times New Roman" w:eastAsia="Calibri" w:hAnsi="Times New Roman" w:cs="Times New Roman"/>
                <w:lang w:val="bg-BG"/>
              </w:rPr>
              <w:t xml:space="preserve">Доказателственият материал </w:t>
            </w:r>
            <w:r w:rsidR="001F1614">
              <w:rPr>
                <w:rFonts w:ascii="Times New Roman" w:eastAsia="Calibri" w:hAnsi="Times New Roman" w:cs="Times New Roman"/>
              </w:rPr>
              <w:t>(</w:t>
            </w:r>
            <w:r w:rsidR="001F1614">
              <w:rPr>
                <w:rFonts w:ascii="Times New Roman" w:eastAsia="Calibri" w:hAnsi="Times New Roman" w:cs="Times New Roman"/>
                <w:lang w:val="bg-BG"/>
              </w:rPr>
              <w:t>у</w:t>
            </w:r>
            <w:r w:rsidR="001F1614" w:rsidRPr="001F1614">
              <w:rPr>
                <w:rFonts w:ascii="Times New Roman" w:eastAsia="Calibri" w:hAnsi="Times New Roman" w:cs="Times New Roman"/>
                <w:lang w:val="bg-BG"/>
              </w:rPr>
              <w:t>стройственият правилник, вътрешните правила за о</w:t>
            </w:r>
            <w:r w:rsidR="008226F0">
              <w:rPr>
                <w:rFonts w:ascii="Times New Roman" w:eastAsia="Calibri" w:hAnsi="Times New Roman" w:cs="Times New Roman"/>
                <w:lang w:val="bg-BG"/>
              </w:rPr>
              <w:t xml:space="preserve">рганизация на административното </w:t>
            </w:r>
            <w:r w:rsidR="001F1614" w:rsidRPr="001F1614">
              <w:rPr>
                <w:rFonts w:ascii="Times New Roman" w:eastAsia="Calibri" w:hAnsi="Times New Roman" w:cs="Times New Roman"/>
                <w:lang w:val="bg-BG"/>
              </w:rPr>
              <w:t xml:space="preserve">обслужване; вътрешните </w:t>
            </w:r>
            <w:r w:rsidR="001F1614" w:rsidRPr="001F1614">
              <w:rPr>
                <w:rFonts w:ascii="Times New Roman" w:eastAsia="Calibri" w:hAnsi="Times New Roman" w:cs="Times New Roman"/>
                <w:lang w:val="bg-BG"/>
              </w:rPr>
              <w:lastRenderedPageBreak/>
              <w:t>правила за упражняване на контрол; инструкцията за деловодната дейност;  номенклатурата на делата</w:t>
            </w:r>
            <w:r w:rsidR="001F1614">
              <w:rPr>
                <w:rFonts w:ascii="Times New Roman" w:eastAsia="Calibri" w:hAnsi="Times New Roman" w:cs="Times New Roman"/>
              </w:rPr>
              <w:t>)</w:t>
            </w:r>
            <w:r w:rsidR="001F1614" w:rsidRPr="001F1614">
              <w:rPr>
                <w:rFonts w:ascii="Times New Roman" w:eastAsia="Calibri" w:hAnsi="Times New Roman" w:cs="Times New Roman"/>
                <w:lang w:val="bg-BG"/>
              </w:rPr>
              <w:t xml:space="preserve"> са само част от добрата организация  по съхраняване на   документацията</w:t>
            </w:r>
            <w:r w:rsidR="001F1614">
              <w:rPr>
                <w:rFonts w:ascii="Times New Roman" w:eastAsia="Calibri" w:hAnsi="Times New Roman" w:cs="Times New Roman"/>
                <w:lang w:val="bg-BG"/>
              </w:rPr>
              <w:t xml:space="preserve"> и е</w:t>
            </w:r>
            <w:r w:rsidRPr="0022121C">
              <w:rPr>
                <w:rFonts w:ascii="Times New Roman" w:eastAsia="Calibri" w:hAnsi="Times New Roman" w:cs="Times New Roman"/>
                <w:lang w:val="bg-BG"/>
              </w:rPr>
              <w:t xml:space="preserve"> достатъчен, за да се потвърди, че  се работи по ясни вътрешните правила за реда и организацията на административната дейност, за регулиране на  взаимодействието между общинските  звена при осъществяване на административно обслужване</w:t>
            </w:r>
          </w:p>
        </w:tc>
        <w:tc>
          <w:tcPr>
            <w:tcW w:w="2549" w:type="dxa"/>
            <w:shd w:val="clear" w:color="auto" w:fill="FFFFFF" w:themeFill="background1"/>
          </w:tcPr>
          <w:p w:rsidR="00BE00B7" w:rsidRPr="008573D0" w:rsidRDefault="00131858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7174FA" w:rsidRPr="00FE1537" w:rsidTr="00DD2102">
        <w:tc>
          <w:tcPr>
            <w:tcW w:w="8642" w:type="dxa"/>
            <w:shd w:val="clear" w:color="auto" w:fill="E2EFD9" w:themeFill="accent6" w:themeFillTint="33"/>
          </w:tcPr>
          <w:p w:rsidR="007174FA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7174FA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3:</w:t>
            </w:r>
          </w:p>
          <w:p w:rsidR="007174FA" w:rsidRPr="008573D0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9" w:type="dxa"/>
            <w:gridSpan w:val="2"/>
            <w:shd w:val="clear" w:color="auto" w:fill="E2EFD9" w:themeFill="accent6" w:themeFillTint="33"/>
          </w:tcPr>
          <w:p w:rsidR="007174FA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7174FA" w:rsidRPr="00966B16" w:rsidRDefault="00247592" w:rsidP="000308A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ЗАВЕРКА </w:t>
            </w:r>
            <w:bookmarkStart w:id="0" w:name="_GoBack"/>
            <w:bookmarkEnd w:id="0"/>
            <w:r w:rsidR="000308AB" w:rsidRPr="00966B16">
              <w:rPr>
                <w:rFonts w:ascii="Times New Roman" w:eastAsia="Calibri" w:hAnsi="Times New Roman" w:cs="Times New Roman"/>
                <w:b/>
                <w:lang w:val="bg-BG"/>
              </w:rPr>
              <w:t>С</w:t>
            </w:r>
            <w:r w:rsidR="004100CD" w:rsidRPr="00966B16">
              <w:rPr>
                <w:rFonts w:ascii="Times New Roman" w:eastAsia="Calibri" w:hAnsi="Times New Roman" w:cs="Times New Roman"/>
                <w:b/>
                <w:lang w:val="bg-BG"/>
              </w:rPr>
              <w:t xml:space="preserve"> РЕЗЕРВИ</w:t>
            </w:r>
          </w:p>
        </w:tc>
      </w:tr>
    </w:tbl>
    <w:p w:rsidR="00246FD8" w:rsidRDefault="00246FD8"/>
    <w:sectPr w:rsidR="00246FD8" w:rsidSect="006B688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B85" w:rsidRDefault="00666B85" w:rsidP="008A7B91">
      <w:pPr>
        <w:spacing w:after="0" w:line="240" w:lineRule="auto"/>
      </w:pPr>
      <w:r>
        <w:separator/>
      </w:r>
    </w:p>
  </w:endnote>
  <w:endnote w:type="continuationSeparator" w:id="0">
    <w:p w:rsidR="00666B85" w:rsidRDefault="00666B85" w:rsidP="008A7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B85" w:rsidRDefault="00666B85" w:rsidP="008A7B91">
      <w:pPr>
        <w:spacing w:after="0" w:line="240" w:lineRule="auto"/>
      </w:pPr>
      <w:r>
        <w:separator/>
      </w:r>
    </w:p>
  </w:footnote>
  <w:footnote w:type="continuationSeparator" w:id="0">
    <w:p w:rsidR="00666B85" w:rsidRDefault="00666B85" w:rsidP="008A7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01B" w:rsidRPr="002C001B" w:rsidRDefault="002C001B" w:rsidP="002C001B">
    <w:pPr>
      <w:pStyle w:val="a4"/>
      <w:jc w:val="right"/>
      <w:rPr>
        <w:rFonts w:ascii="Times New Roman" w:hAnsi="Times New Roman" w:cs="Times New Roman"/>
        <w:b/>
      </w:rPr>
    </w:pPr>
    <w:r w:rsidRPr="002C001B">
      <w:rPr>
        <w:rFonts w:ascii="Times New Roman" w:hAnsi="Times New Roman" w:cs="Times New Roman"/>
        <w:b/>
      </w:rPr>
      <w:t>КОНТРОЛЕН ЛИСТ № 3</w:t>
    </w:r>
  </w:p>
  <w:p w:rsidR="008A7B91" w:rsidRDefault="008A7B9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88B"/>
    <w:rsid w:val="00001355"/>
    <w:rsid w:val="000308AB"/>
    <w:rsid w:val="000D1380"/>
    <w:rsid w:val="000D5115"/>
    <w:rsid w:val="000F2153"/>
    <w:rsid w:val="00131858"/>
    <w:rsid w:val="001E66FA"/>
    <w:rsid w:val="001F1614"/>
    <w:rsid w:val="0022121C"/>
    <w:rsid w:val="00224BF0"/>
    <w:rsid w:val="00246FD8"/>
    <w:rsid w:val="00247592"/>
    <w:rsid w:val="002C001B"/>
    <w:rsid w:val="00304AC5"/>
    <w:rsid w:val="003738C6"/>
    <w:rsid w:val="003A4871"/>
    <w:rsid w:val="003C64AE"/>
    <w:rsid w:val="003F07D2"/>
    <w:rsid w:val="004100CD"/>
    <w:rsid w:val="004C5BB4"/>
    <w:rsid w:val="00515518"/>
    <w:rsid w:val="00522F8F"/>
    <w:rsid w:val="00523B52"/>
    <w:rsid w:val="005259E8"/>
    <w:rsid w:val="00550244"/>
    <w:rsid w:val="00583902"/>
    <w:rsid w:val="00587A41"/>
    <w:rsid w:val="0064353A"/>
    <w:rsid w:val="00665FC9"/>
    <w:rsid w:val="00666B85"/>
    <w:rsid w:val="006B3E69"/>
    <w:rsid w:val="006B688B"/>
    <w:rsid w:val="006D2881"/>
    <w:rsid w:val="00706984"/>
    <w:rsid w:val="00706DF0"/>
    <w:rsid w:val="007174FA"/>
    <w:rsid w:val="007F11E9"/>
    <w:rsid w:val="00811E27"/>
    <w:rsid w:val="008226F0"/>
    <w:rsid w:val="008503A3"/>
    <w:rsid w:val="00854B52"/>
    <w:rsid w:val="008A7B91"/>
    <w:rsid w:val="008D4C9E"/>
    <w:rsid w:val="008E0EDB"/>
    <w:rsid w:val="0092000B"/>
    <w:rsid w:val="00932306"/>
    <w:rsid w:val="00966B16"/>
    <w:rsid w:val="0097524E"/>
    <w:rsid w:val="009A1FB0"/>
    <w:rsid w:val="00A12E96"/>
    <w:rsid w:val="00A36E09"/>
    <w:rsid w:val="00A4009C"/>
    <w:rsid w:val="00A93B15"/>
    <w:rsid w:val="00AA25B0"/>
    <w:rsid w:val="00B27150"/>
    <w:rsid w:val="00B42D0F"/>
    <w:rsid w:val="00BC66E4"/>
    <w:rsid w:val="00BD4BF0"/>
    <w:rsid w:val="00BE00B7"/>
    <w:rsid w:val="00C9618B"/>
    <w:rsid w:val="00CD301F"/>
    <w:rsid w:val="00CF7C35"/>
    <w:rsid w:val="00D24B40"/>
    <w:rsid w:val="00D50916"/>
    <w:rsid w:val="00D5209F"/>
    <w:rsid w:val="00D648BD"/>
    <w:rsid w:val="00D6595D"/>
    <w:rsid w:val="00DE208C"/>
    <w:rsid w:val="00E10586"/>
    <w:rsid w:val="00E165A3"/>
    <w:rsid w:val="00E40C9B"/>
    <w:rsid w:val="00E46F3C"/>
    <w:rsid w:val="00EC5342"/>
    <w:rsid w:val="00F94B75"/>
    <w:rsid w:val="00F9660F"/>
    <w:rsid w:val="00FE1537"/>
    <w:rsid w:val="00FF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C7913F-3A1E-484A-A809-9EFE43CE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88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3"/>
    <w:uiPriority w:val="59"/>
    <w:rsid w:val="00FF23C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8A7B91"/>
  </w:style>
  <w:style w:type="paragraph" w:styleId="a6">
    <w:name w:val="footer"/>
    <w:basedOn w:val="a"/>
    <w:link w:val="a7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8A7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8</Pages>
  <Words>1159</Words>
  <Characters>6611</Characters>
  <Application>Microsoft Office Word</Application>
  <DocSecurity>0</DocSecurity>
  <Lines>55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7755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Потребител на Windows</cp:lastModifiedBy>
  <cp:revision>38</cp:revision>
  <dcterms:created xsi:type="dcterms:W3CDTF">2022-07-05T07:03:00Z</dcterms:created>
  <dcterms:modified xsi:type="dcterms:W3CDTF">2025-06-04T15:58:00Z</dcterms:modified>
</cp:coreProperties>
</file>